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3BE" w:rsidRDefault="004153BE" w:rsidP="00DB4D16">
      <w:pPr>
        <w:ind w:left="-284" w:right="-166"/>
        <w:jc w:val="center"/>
        <w:rPr>
          <w:rFonts w:ascii="Helv" w:hAnsi="Helv" w:cs="Helv"/>
          <w:b/>
          <w:color w:val="000000"/>
        </w:rPr>
      </w:pPr>
      <w:r>
        <w:rPr>
          <w:rFonts w:ascii="Helv" w:hAnsi="Helv" w:cs="Helv"/>
          <w:b/>
          <w:color w:val="000000"/>
        </w:rPr>
        <w:t>Call Mr. Robeson - A life, with songs.</w:t>
      </w:r>
    </w:p>
    <w:p w:rsidR="004153BE" w:rsidRDefault="004153BE" w:rsidP="00DB4D16">
      <w:pPr>
        <w:spacing w:line="240" w:lineRule="atLeast"/>
        <w:ind w:left="-284" w:right="-166"/>
        <w:jc w:val="center"/>
        <w:rPr>
          <w:rFonts w:ascii="Helv" w:hAnsi="Helv" w:cs="Helv"/>
          <w:b/>
          <w:color w:val="000000"/>
        </w:rPr>
      </w:pPr>
      <w:r>
        <w:rPr>
          <w:rFonts w:ascii="Helv" w:hAnsi="Helv" w:cs="Helv"/>
          <w:b/>
          <w:color w:val="000000"/>
        </w:rPr>
        <w:t xml:space="preserve">Written and Performed by </w:t>
      </w:r>
      <w:proofErr w:type="spellStart"/>
      <w:r>
        <w:rPr>
          <w:rFonts w:ascii="Helv" w:hAnsi="Helv" w:cs="Helv"/>
          <w:b/>
          <w:color w:val="000000"/>
        </w:rPr>
        <w:t>Tayo</w:t>
      </w:r>
      <w:proofErr w:type="spellEnd"/>
      <w:r>
        <w:rPr>
          <w:rFonts w:ascii="Helv" w:hAnsi="Helv" w:cs="Helv"/>
          <w:b/>
          <w:color w:val="000000"/>
        </w:rPr>
        <w:t xml:space="preserve"> </w:t>
      </w:r>
      <w:proofErr w:type="spellStart"/>
      <w:r>
        <w:rPr>
          <w:rFonts w:ascii="Helv" w:hAnsi="Helv" w:cs="Helv"/>
          <w:b/>
          <w:color w:val="000000"/>
        </w:rPr>
        <w:t>Aluko</w:t>
      </w:r>
      <w:proofErr w:type="spellEnd"/>
      <w:r>
        <w:rPr>
          <w:rFonts w:ascii="Helv" w:hAnsi="Helv" w:cs="Helv"/>
          <w:b/>
          <w:color w:val="000000"/>
        </w:rPr>
        <w:t>, With Live Piano Accompaniment</w:t>
      </w:r>
    </w:p>
    <w:p w:rsidR="004153BE" w:rsidRDefault="004153BE" w:rsidP="00DB4D16">
      <w:pPr>
        <w:spacing w:line="240" w:lineRule="atLeast"/>
        <w:ind w:left="-284" w:right="-166"/>
        <w:jc w:val="center"/>
        <w:rPr>
          <w:rFonts w:ascii="Helv" w:hAnsi="Helv" w:cs="Helv"/>
          <w:b/>
          <w:color w:val="000000"/>
        </w:rPr>
      </w:pPr>
      <w:r>
        <w:rPr>
          <w:rFonts w:ascii="Helv" w:hAnsi="Helv" w:cs="Helv"/>
          <w:b/>
          <w:color w:val="000000"/>
        </w:rPr>
        <w:t xml:space="preserve">Directed by </w:t>
      </w:r>
      <w:proofErr w:type="spellStart"/>
      <w:r>
        <w:rPr>
          <w:rFonts w:ascii="Helv" w:hAnsi="Helv" w:cs="Helv"/>
          <w:b/>
          <w:color w:val="000000"/>
        </w:rPr>
        <w:t>Olusola</w:t>
      </w:r>
      <w:proofErr w:type="spellEnd"/>
      <w:r>
        <w:rPr>
          <w:rFonts w:ascii="Helv" w:hAnsi="Helv" w:cs="Helv"/>
          <w:b/>
          <w:color w:val="000000"/>
        </w:rPr>
        <w:t xml:space="preserve"> </w:t>
      </w:r>
      <w:proofErr w:type="spellStart"/>
      <w:r>
        <w:rPr>
          <w:rFonts w:ascii="Helv" w:hAnsi="Helv" w:cs="Helv"/>
          <w:b/>
          <w:color w:val="000000"/>
        </w:rPr>
        <w:t>Oyeleye</w:t>
      </w:r>
      <w:proofErr w:type="spellEnd"/>
      <w:r>
        <w:rPr>
          <w:rFonts w:ascii="Helv" w:hAnsi="Helv" w:cs="Helv"/>
          <w:b/>
          <w:color w:val="000000"/>
        </w:rPr>
        <w:t>, Designed by Phil Newman</w:t>
      </w:r>
    </w:p>
    <w:p w:rsidR="004153BE" w:rsidRDefault="004153BE" w:rsidP="00DB4D16">
      <w:pPr>
        <w:spacing w:line="240" w:lineRule="atLeast"/>
        <w:ind w:left="-284" w:right="-166"/>
        <w:jc w:val="center"/>
        <w:rPr>
          <w:rFonts w:ascii="Helv" w:hAnsi="Helv" w:cs="Helv"/>
          <w:b/>
          <w:color w:val="000000"/>
        </w:rPr>
      </w:pPr>
    </w:p>
    <w:p w:rsidR="004153BE" w:rsidRDefault="004153BE" w:rsidP="00DB4D16">
      <w:pPr>
        <w:spacing w:line="240" w:lineRule="atLeast"/>
        <w:ind w:left="-284" w:right="-166"/>
        <w:jc w:val="both"/>
        <w:rPr>
          <w:rFonts w:ascii="Helv" w:hAnsi="Helv" w:cs="Helv"/>
          <w:b/>
          <w:color w:val="000000"/>
        </w:rPr>
      </w:pPr>
      <w:r>
        <w:rPr>
          <w:rFonts w:ascii="Helv" w:hAnsi="Helv" w:cs="Helv"/>
          <w:b/>
          <w:color w:val="000000"/>
        </w:rPr>
        <w:t>LONG COPY (</w:t>
      </w:r>
      <w:r w:rsidR="002D322A">
        <w:rPr>
          <w:rFonts w:ascii="Helv" w:hAnsi="Helv" w:cs="Helv"/>
          <w:b/>
          <w:color w:val="000000"/>
        </w:rPr>
        <w:t>199</w:t>
      </w:r>
      <w:r>
        <w:rPr>
          <w:rFonts w:ascii="Helv" w:hAnsi="Helv" w:cs="Helv"/>
          <w:b/>
          <w:color w:val="000000"/>
        </w:rPr>
        <w:t xml:space="preserve"> words. First paragraph (26 words) and last paragraph (38 words) are optional):</w:t>
      </w:r>
    </w:p>
    <w:p w:rsidR="004153BE" w:rsidRDefault="004153BE" w:rsidP="00DB4D16">
      <w:pPr>
        <w:spacing w:line="240" w:lineRule="atLeast"/>
        <w:ind w:left="-284" w:right="-166"/>
        <w:jc w:val="both"/>
        <w:rPr>
          <w:rFonts w:ascii="Helv" w:hAnsi="Helv" w:cs="Helv"/>
          <w:b/>
          <w:color w:val="000000"/>
        </w:rPr>
      </w:pPr>
    </w:p>
    <w:p w:rsidR="004153BE" w:rsidRDefault="004153BE" w:rsidP="00DB4D16">
      <w:pPr>
        <w:pStyle w:val="BlockText"/>
        <w:ind w:left="-284" w:right="-166"/>
      </w:pPr>
      <w:r>
        <w:rPr>
          <w:i/>
        </w:rPr>
        <w:t>“They say I’m meddling in the foreign affairs of the United States Go</w:t>
      </w:r>
      <w:r w:rsidR="00571EB5">
        <w:rPr>
          <w:i/>
        </w:rPr>
        <w:t>vernment. Now, that’s too bad, ‘</w:t>
      </w:r>
      <w:proofErr w:type="gramStart"/>
      <w:r>
        <w:rPr>
          <w:i/>
        </w:rPr>
        <w:t>cause</w:t>
      </w:r>
      <w:proofErr w:type="gramEnd"/>
      <w:r>
        <w:rPr>
          <w:i/>
        </w:rPr>
        <w:t xml:space="preserve"> I’m going to have to continue to meddle...”</w:t>
      </w:r>
    </w:p>
    <w:p w:rsidR="004153BE" w:rsidRDefault="004153BE" w:rsidP="00DB4D16">
      <w:pPr>
        <w:pStyle w:val="BlockText"/>
        <w:ind w:left="-284" w:right="-166"/>
      </w:pPr>
    </w:p>
    <w:p w:rsidR="004153BE" w:rsidRDefault="002D322A" w:rsidP="00DB4D16">
      <w:pPr>
        <w:pStyle w:val="BlockText"/>
        <w:ind w:left="-284" w:right="-166"/>
      </w:pPr>
      <w:r>
        <w:t>Paul Robeson is a world-</w:t>
      </w:r>
      <w:r w:rsidR="004153BE">
        <w:t>famous actor, singer and civil rights campaigner. When over the years he gets progressively too radical and outspoken for the establishment's liking, he is branded a traitor to his country, harassed, and denied opportunities to perform or travel. Just as physical, emotional and mental stress threaten to push him over the fine line between genius and madness, he is summoned to appear before the House Un-American Activities Committee, to give the most difficult and important performance of his career.</w:t>
      </w:r>
    </w:p>
    <w:p w:rsidR="004153BE" w:rsidRDefault="004153BE" w:rsidP="00DB4D16">
      <w:pPr>
        <w:spacing w:line="240" w:lineRule="atLeast"/>
        <w:ind w:left="-284" w:right="-166"/>
        <w:jc w:val="both"/>
        <w:rPr>
          <w:rFonts w:ascii="Helv" w:hAnsi="Helv" w:cs="Helv"/>
          <w:color w:val="000000"/>
        </w:rPr>
      </w:pPr>
    </w:p>
    <w:p w:rsidR="004153BE" w:rsidRPr="00EA3742" w:rsidRDefault="00EA3742" w:rsidP="00DB4D16">
      <w:pPr>
        <w:ind w:left="-284" w:right="-166"/>
        <w:jc w:val="both"/>
        <w:rPr>
          <w:rFonts w:ascii="Helvetica" w:hAnsi="Helvetica"/>
        </w:rPr>
      </w:pPr>
      <w:r w:rsidRPr="00EA3742">
        <w:rPr>
          <w:rFonts w:ascii="Helvetica" w:hAnsi="Helvetica"/>
        </w:rPr>
        <w:t>This roller-</w:t>
      </w:r>
      <w:r w:rsidR="004153BE" w:rsidRPr="00EA3742">
        <w:rPr>
          <w:rFonts w:ascii="Helvetica" w:hAnsi="Helvetica"/>
        </w:rPr>
        <w:t xml:space="preserve">coaster journey through Robeson’s remarkable and eventful life </w:t>
      </w:r>
      <w:r w:rsidRPr="00EA3742">
        <w:rPr>
          <w:rFonts w:ascii="Helvetica" w:hAnsi="Helvetica"/>
        </w:rPr>
        <w:t>highlights how his pioneering and heroic (but largely forgotten) political activism led many to describe him as the forerunner of the civil rights movement.</w:t>
      </w:r>
      <w:r w:rsidR="004153BE">
        <w:t xml:space="preserve"> </w:t>
      </w:r>
      <w:r w:rsidR="004153BE" w:rsidRPr="00EA3742">
        <w:rPr>
          <w:rFonts w:ascii="Helvetica" w:hAnsi="Helvetica"/>
        </w:rPr>
        <w:t xml:space="preserve">It features much fiery </w:t>
      </w:r>
      <w:proofErr w:type="spellStart"/>
      <w:r w:rsidR="004153BE" w:rsidRPr="00EA3742">
        <w:rPr>
          <w:rFonts w:ascii="Helvetica" w:hAnsi="Helvetica"/>
        </w:rPr>
        <w:t>oratory</w:t>
      </w:r>
      <w:proofErr w:type="spellEnd"/>
      <w:r w:rsidR="004153BE" w:rsidRPr="00EA3742">
        <w:rPr>
          <w:rFonts w:ascii="Helvetica" w:hAnsi="Helvetica"/>
        </w:rPr>
        <w:t xml:space="preserve"> and some of his famous songs, including a dramatic rendition of </w:t>
      </w:r>
      <w:proofErr w:type="spellStart"/>
      <w:r w:rsidR="004153BE" w:rsidRPr="00EA3742">
        <w:rPr>
          <w:rFonts w:ascii="Helvetica" w:hAnsi="Helvetica"/>
          <w:i/>
        </w:rPr>
        <w:t>Ol</w:t>
      </w:r>
      <w:proofErr w:type="spellEnd"/>
      <w:r w:rsidR="004153BE" w:rsidRPr="00EA3742">
        <w:rPr>
          <w:rFonts w:ascii="Helvetica" w:hAnsi="Helvetica"/>
          <w:i/>
        </w:rPr>
        <w:t>’ Man River</w:t>
      </w:r>
      <w:r w:rsidR="004153BE" w:rsidRPr="00EA3742">
        <w:rPr>
          <w:rFonts w:ascii="Helvetica" w:hAnsi="Helvetica"/>
        </w:rPr>
        <w:t>.</w:t>
      </w:r>
    </w:p>
    <w:p w:rsidR="004153BE" w:rsidRDefault="004153BE" w:rsidP="00DB4D16">
      <w:pPr>
        <w:pStyle w:val="BlockText"/>
        <w:ind w:left="-284" w:right="-166"/>
      </w:pPr>
    </w:p>
    <w:p w:rsidR="004153BE" w:rsidRDefault="004153BE" w:rsidP="00DB4D16">
      <w:pPr>
        <w:pStyle w:val="BlockText"/>
        <w:ind w:left="-284" w:right="-166"/>
      </w:pPr>
      <w:proofErr w:type="spellStart"/>
      <w:r>
        <w:t>Tayo</w:t>
      </w:r>
      <w:proofErr w:type="spellEnd"/>
      <w:r>
        <w:t xml:space="preserve"> </w:t>
      </w:r>
      <w:proofErr w:type="spellStart"/>
      <w:r>
        <w:t>Aluko</w:t>
      </w:r>
      <w:proofErr w:type="spellEnd"/>
      <w:r>
        <w:t xml:space="preserve"> revives one of the 20</w:t>
      </w:r>
      <w:r>
        <w:rPr>
          <w:vertAlign w:val="superscript"/>
        </w:rPr>
        <w:t>th</w:t>
      </w:r>
      <w:r>
        <w:t xml:space="preserve"> Century’s most impressive but overlooked figures in this powerful, compelling tour-de-force performance, which was seen at New York’s Carnegie Hall in February </w:t>
      </w:r>
      <w:proofErr w:type="gramStart"/>
      <w:r>
        <w:t>2012,</w:t>
      </w:r>
      <w:proofErr w:type="gramEnd"/>
      <w:r>
        <w:t xml:space="preserve"> and in London’s West End in October 2013. </w:t>
      </w:r>
    </w:p>
    <w:p w:rsidR="004153BE" w:rsidRDefault="004153BE" w:rsidP="00DB4D16">
      <w:pPr>
        <w:pStyle w:val="BlockText"/>
        <w:ind w:left="-284" w:right="-166"/>
      </w:pPr>
    </w:p>
    <w:p w:rsidR="004153BE" w:rsidRDefault="004153BE" w:rsidP="00DB4D16">
      <w:pPr>
        <w:pStyle w:val="BlockText"/>
        <w:ind w:left="-284" w:right="-166"/>
        <w:jc w:val="left"/>
      </w:pPr>
      <w:r>
        <w:rPr>
          <w:b/>
        </w:rPr>
        <w:t>SHORT COPY (9</w:t>
      </w:r>
      <w:r w:rsidR="002D322A">
        <w:rPr>
          <w:b/>
        </w:rPr>
        <w:t>3</w:t>
      </w:r>
      <w:r>
        <w:rPr>
          <w:b/>
        </w:rPr>
        <w:t xml:space="preserve"> words</w:t>
      </w:r>
      <w:r w:rsidR="002D322A">
        <w:rPr>
          <w:b/>
        </w:rPr>
        <w:t xml:space="preserve"> in first two paragraphs</w:t>
      </w:r>
      <w:r>
        <w:rPr>
          <w:b/>
        </w:rPr>
        <w:t>, with an additional 28 in optional last paragraph):</w:t>
      </w:r>
    </w:p>
    <w:p w:rsidR="004153BE" w:rsidRDefault="004153BE" w:rsidP="00DB4D16">
      <w:pPr>
        <w:pStyle w:val="BlockText"/>
        <w:ind w:left="-284" w:right="-166"/>
      </w:pPr>
      <w:r>
        <w:t xml:space="preserve">Paul Robeson is a </w:t>
      </w:r>
      <w:r w:rsidR="002D322A">
        <w:t>world-</w:t>
      </w:r>
      <w:r>
        <w:t>famous actor, singer and civil rights campaigner. When he gets too radical and outspoken for the establishment's liking, he is branded a traitor to his country, is harassed, and denied opportunities to perform or travel.</w:t>
      </w:r>
    </w:p>
    <w:p w:rsidR="004153BE" w:rsidRDefault="004153BE" w:rsidP="00DB4D16">
      <w:pPr>
        <w:spacing w:line="240" w:lineRule="atLeast"/>
        <w:ind w:left="-284" w:right="-166"/>
        <w:jc w:val="both"/>
        <w:rPr>
          <w:rFonts w:ascii="Helv" w:hAnsi="Helv" w:cs="Helv"/>
          <w:color w:val="000000"/>
        </w:rPr>
      </w:pPr>
    </w:p>
    <w:p w:rsidR="004153BE" w:rsidRDefault="00F6610E" w:rsidP="00DB4D16">
      <w:pPr>
        <w:pStyle w:val="BlockText"/>
        <w:ind w:left="-284" w:right="-166"/>
      </w:pPr>
      <w:r w:rsidRPr="00EA3742">
        <w:rPr>
          <w:rFonts w:ascii="Helvetica" w:hAnsi="Helvetica"/>
        </w:rPr>
        <w:t>This roller-coaster journey through Robeson’s remarkable life highlights how his pioneering and heroic political activism led many to describe him as the forerunner of the civil rights movement.</w:t>
      </w:r>
      <w:r>
        <w:t xml:space="preserve"> </w:t>
      </w:r>
      <w:r w:rsidR="004153BE">
        <w:t xml:space="preserve">It features some famous songs (including a dramatic rendition of </w:t>
      </w:r>
      <w:proofErr w:type="spellStart"/>
      <w:r w:rsidR="004153BE" w:rsidRPr="00571EB5">
        <w:rPr>
          <w:i/>
        </w:rPr>
        <w:t>Ol</w:t>
      </w:r>
      <w:proofErr w:type="spellEnd"/>
      <w:r w:rsidR="004153BE" w:rsidRPr="00571EB5">
        <w:rPr>
          <w:i/>
        </w:rPr>
        <w:t>’ Man River</w:t>
      </w:r>
      <w:r w:rsidR="004153BE">
        <w:t>), speeches, and a spectacularly defiant testimony to the Senate House Un-American Activities Committee.</w:t>
      </w:r>
    </w:p>
    <w:p w:rsidR="004153BE" w:rsidRDefault="004153BE" w:rsidP="00DB4D16">
      <w:pPr>
        <w:pStyle w:val="BlockText"/>
        <w:ind w:left="-284" w:right="-166"/>
      </w:pPr>
    </w:p>
    <w:p w:rsidR="004153BE" w:rsidRDefault="004153BE" w:rsidP="00DB4D16">
      <w:pPr>
        <w:pStyle w:val="BlockText"/>
        <w:ind w:left="-284" w:right="-166"/>
      </w:pPr>
      <w:r>
        <w:t>One of the 20</w:t>
      </w:r>
      <w:r>
        <w:rPr>
          <w:vertAlign w:val="superscript"/>
        </w:rPr>
        <w:t>th</w:t>
      </w:r>
      <w:r>
        <w:t xml:space="preserve"> Century’s most impressive but overlooked figures is revived in this powerful, compelling tour-de-force performance, performed at New York’s Carnegie Hall in February 2012. </w:t>
      </w:r>
    </w:p>
    <w:p w:rsidR="004153BE" w:rsidRDefault="004153BE" w:rsidP="00DB4D16">
      <w:pPr>
        <w:pStyle w:val="BlockText"/>
        <w:ind w:left="-284" w:right="-166"/>
      </w:pPr>
    </w:p>
    <w:p w:rsidR="004153BE" w:rsidRDefault="004153BE" w:rsidP="00DB4D16">
      <w:pPr>
        <w:pStyle w:val="BlockText"/>
        <w:ind w:left="-284" w:right="-166"/>
      </w:pPr>
      <w:r>
        <w:rPr>
          <w:b/>
        </w:rPr>
        <w:t>40 – WORD COPY</w:t>
      </w:r>
    </w:p>
    <w:p w:rsidR="004153BE" w:rsidRDefault="004153BE" w:rsidP="00DB4D16">
      <w:pPr>
        <w:pStyle w:val="BlockText"/>
        <w:ind w:left="-284" w:right="-166"/>
      </w:pPr>
      <w:r>
        <w:t xml:space="preserve">A rollercoaster journey through African-American actor and singer Paul Robeson’s remarkable life, highlighting his pioneering and heroic political activism. </w:t>
      </w:r>
      <w:proofErr w:type="gramStart"/>
      <w:r>
        <w:t xml:space="preserve">Features </w:t>
      </w:r>
      <w:proofErr w:type="spellStart"/>
      <w:r>
        <w:rPr>
          <w:i/>
          <w:iCs/>
        </w:rPr>
        <w:t>Ol</w:t>
      </w:r>
      <w:proofErr w:type="spellEnd"/>
      <w:r>
        <w:rPr>
          <w:i/>
          <w:iCs/>
        </w:rPr>
        <w:t xml:space="preserve">’ Man River </w:t>
      </w:r>
      <w:r>
        <w:t xml:space="preserve">and other famous songs, much fiery </w:t>
      </w:r>
      <w:proofErr w:type="spellStart"/>
      <w:r>
        <w:t>oratory</w:t>
      </w:r>
      <w:proofErr w:type="spellEnd"/>
      <w:r>
        <w:t>, and a defiant testimony to the House Un-American Activities Committee.</w:t>
      </w:r>
      <w:proofErr w:type="gramEnd"/>
    </w:p>
    <w:p w:rsidR="004153BE" w:rsidRDefault="004153BE" w:rsidP="00DB4D16">
      <w:pPr>
        <w:pStyle w:val="BlockText"/>
        <w:ind w:left="-284" w:right="-166"/>
      </w:pPr>
    </w:p>
    <w:p w:rsidR="00B25885" w:rsidRDefault="00B25885" w:rsidP="00DB4D16">
      <w:pPr>
        <w:pStyle w:val="BlockText"/>
        <w:ind w:left="-284" w:right="-166"/>
        <w:jc w:val="left"/>
      </w:pPr>
    </w:p>
    <w:p w:rsidR="00B25885" w:rsidRDefault="00B25885" w:rsidP="00DB4D16">
      <w:pPr>
        <w:pStyle w:val="BlockText"/>
        <w:ind w:left="-284" w:right="-166"/>
        <w:jc w:val="left"/>
        <w:rPr>
          <w:b/>
        </w:rPr>
      </w:pPr>
      <w:r w:rsidRPr="00B25885">
        <w:rPr>
          <w:b/>
        </w:rPr>
        <w:t>PRESS QUOTES AND IMAGES ON NEXT SHEET</w:t>
      </w:r>
    </w:p>
    <w:p w:rsidR="00B25885" w:rsidRDefault="00B25885" w:rsidP="00DB4D16">
      <w:pPr>
        <w:pStyle w:val="BlockText"/>
        <w:ind w:left="-284" w:right="-166"/>
        <w:jc w:val="left"/>
        <w:rPr>
          <w:b/>
        </w:rPr>
      </w:pPr>
    </w:p>
    <w:p w:rsidR="00B25885" w:rsidRDefault="00B25885" w:rsidP="00DB4D16">
      <w:pPr>
        <w:pStyle w:val="BlockText"/>
        <w:ind w:left="-284" w:right="-166"/>
        <w:jc w:val="left"/>
        <w:rPr>
          <w:b/>
        </w:rPr>
      </w:pPr>
    </w:p>
    <w:p w:rsidR="00B25885" w:rsidRDefault="00B25885" w:rsidP="00DB4D16">
      <w:pPr>
        <w:pStyle w:val="BlockText"/>
        <w:ind w:left="-284" w:right="-166"/>
        <w:jc w:val="left"/>
        <w:rPr>
          <w:b/>
        </w:rPr>
      </w:pPr>
    </w:p>
    <w:p w:rsidR="00B25885" w:rsidRDefault="00B25885" w:rsidP="00DB4D16">
      <w:pPr>
        <w:pStyle w:val="BlockText"/>
        <w:ind w:left="-284" w:right="-166"/>
        <w:jc w:val="left"/>
        <w:rPr>
          <w:b/>
        </w:rPr>
      </w:pPr>
      <w:r>
        <w:rPr>
          <w:b/>
        </w:rPr>
        <w:t>AWARDS:</w:t>
      </w:r>
    </w:p>
    <w:p w:rsidR="00B25885" w:rsidRDefault="00B25885" w:rsidP="00B25885">
      <w:pPr>
        <w:pStyle w:val="BlockText"/>
        <w:jc w:val="center"/>
        <w:rPr>
          <w:b/>
        </w:rPr>
      </w:pPr>
      <w:r>
        <w:rPr>
          <w:rFonts w:cs="Arial"/>
          <w:b/>
          <w:bCs/>
          <w:shd w:val="clear" w:color="auto" w:fill="FFFFFF"/>
        </w:rPr>
        <w:t>Winner, Outstanding Theatre Award, Brighton Fringe, June 2016</w:t>
      </w:r>
      <w:r>
        <w:rPr>
          <w:rFonts w:cs="Arial"/>
          <w:b/>
          <w:bCs/>
          <w:shd w:val="clear" w:color="auto" w:fill="FFFFFF"/>
        </w:rPr>
        <w:br/>
        <w:t>Winner, Best Musical Performance, Atlantic Fringe, Halifax, Nova Scotia, September 2013</w:t>
      </w:r>
      <w:r>
        <w:rPr>
          <w:rFonts w:cs="Arial"/>
          <w:b/>
          <w:bCs/>
        </w:rPr>
        <w:br/>
      </w:r>
      <w:r>
        <w:rPr>
          <w:rFonts w:cs="Arial"/>
          <w:b/>
          <w:bCs/>
          <w:shd w:val="clear" w:color="auto" w:fill="FFFFFF"/>
        </w:rPr>
        <w:t>Winner, Best Solo Show, Stratford-upon-Avon Fringe, June 2013</w:t>
      </w:r>
      <w:r>
        <w:rPr>
          <w:rFonts w:cs="Arial"/>
          <w:b/>
          <w:bCs/>
        </w:rPr>
        <w:br/>
      </w:r>
      <w:r>
        <w:rPr>
          <w:rFonts w:cs="Arial"/>
          <w:b/>
          <w:bCs/>
          <w:shd w:val="clear" w:color="auto" w:fill="FFFFFF"/>
        </w:rPr>
        <w:t>Triple Winner (Impresario Award, Best Actor, Best Original Work) London Fringe, Canada, June 2012</w:t>
      </w:r>
      <w:r>
        <w:rPr>
          <w:rFonts w:ascii="Helvetica" w:hAnsi="Helvetica" w:cs="Arial"/>
          <w:b/>
          <w:bCs/>
          <w:sz w:val="24"/>
          <w:szCs w:val="24"/>
          <w:shd w:val="clear" w:color="auto" w:fill="FFFFFF"/>
        </w:rPr>
        <w:t xml:space="preserve"> </w:t>
      </w:r>
    </w:p>
    <w:p w:rsidR="00B25885" w:rsidRDefault="00B25885" w:rsidP="00B25885">
      <w:pPr>
        <w:pStyle w:val="BlockText"/>
        <w:jc w:val="center"/>
      </w:pPr>
      <w:r>
        <w:rPr>
          <w:b/>
        </w:rPr>
        <w:t>DOUBLE WINNER</w:t>
      </w:r>
      <w:r>
        <w:t xml:space="preserve">: </w:t>
      </w:r>
      <w:r>
        <w:rPr>
          <w:b/>
          <w:bCs/>
        </w:rPr>
        <w:t>Argus Angel Award for Artistic Excellence &amp; Best Male Performer</w:t>
      </w:r>
      <w:r>
        <w:rPr>
          <w:b/>
          <w:bCs/>
        </w:rPr>
        <w:br/>
        <w:t xml:space="preserve">BRIGHTON FESTIVAL </w:t>
      </w:r>
      <w:proofErr w:type="gramStart"/>
      <w:r>
        <w:rPr>
          <w:b/>
          <w:bCs/>
        </w:rPr>
        <w:t>FRINGE,</w:t>
      </w:r>
      <w:proofErr w:type="gramEnd"/>
      <w:r>
        <w:rPr>
          <w:b/>
          <w:bCs/>
        </w:rPr>
        <w:t xml:space="preserve"> MAY 2008</w:t>
      </w:r>
    </w:p>
    <w:p w:rsidR="004153BE" w:rsidRPr="00B25885" w:rsidRDefault="00B25885" w:rsidP="00DB4D16">
      <w:pPr>
        <w:pStyle w:val="BlockText"/>
        <w:ind w:left="-284" w:right="-166"/>
        <w:jc w:val="left"/>
        <w:rPr>
          <w:b/>
        </w:rPr>
      </w:pPr>
      <w:r w:rsidRPr="00B25885">
        <w:rPr>
          <w:b/>
        </w:rPr>
        <w:br w:type="page"/>
      </w:r>
    </w:p>
    <w:p w:rsidR="004153BE" w:rsidRDefault="004153BE" w:rsidP="00DB4D16">
      <w:pPr>
        <w:pStyle w:val="BlockText"/>
        <w:ind w:left="-284" w:right="-166"/>
        <w:jc w:val="left"/>
      </w:pPr>
      <w:r>
        <w:rPr>
          <w:b/>
        </w:rPr>
        <w:lastRenderedPageBreak/>
        <w:t>PRESS QUOTES</w:t>
      </w:r>
    </w:p>
    <w:p w:rsidR="004153BE" w:rsidRDefault="004153BE" w:rsidP="00DB4D16">
      <w:pPr>
        <w:pStyle w:val="BlockText"/>
        <w:ind w:left="-284" w:right="-166"/>
        <w:jc w:val="left"/>
      </w:pPr>
      <w:r>
        <w:t xml:space="preserve">“First-rate ... an admirable introduction to a great pioneering performer" 4 Stars </w:t>
      </w:r>
      <w:hyperlink r:id="rId5" w:history="1">
        <w:proofErr w:type="gramStart"/>
        <w:r>
          <w:rPr>
            <w:rStyle w:val="Hyperlink"/>
          </w:rPr>
          <w:t>The</w:t>
        </w:r>
        <w:proofErr w:type="gramEnd"/>
        <w:r>
          <w:rPr>
            <w:rStyle w:val="Hyperlink"/>
          </w:rPr>
          <w:t xml:space="preserve"> Guardian</w:t>
        </w:r>
      </w:hyperlink>
    </w:p>
    <w:p w:rsidR="004153BE" w:rsidRDefault="004153BE" w:rsidP="00DB4D16">
      <w:pPr>
        <w:pStyle w:val="BlockText"/>
        <w:ind w:left="-284" w:right="-166"/>
        <w:jc w:val="left"/>
      </w:pPr>
    </w:p>
    <w:p w:rsidR="004153BE" w:rsidRDefault="004153BE" w:rsidP="00DB4D16">
      <w:pPr>
        <w:pStyle w:val="BlockText"/>
        <w:ind w:left="-284" w:right="-166"/>
        <w:jc w:val="left"/>
      </w:pPr>
      <w:r>
        <w:t xml:space="preserve">"A stunning piece of musical theatre.... high quality drama, first class singing" </w:t>
      </w:r>
      <w:r>
        <w:br/>
      </w:r>
      <w:hyperlink r:id="rId6" w:history="1">
        <w:r w:rsidRPr="00DB4D16">
          <w:rPr>
            <w:rStyle w:val="Emphasis"/>
            <w:color w:val="4F81BD"/>
            <w:u w:val="single"/>
          </w:rPr>
          <w:t>Fringe Review, Edinburgh Fringe, 2010</w:t>
        </w:r>
      </w:hyperlink>
      <w:r>
        <w:br/>
      </w:r>
      <w:r>
        <w:br/>
      </w:r>
      <w:r w:rsidR="00E9414B" w:rsidRPr="00E9414B">
        <w:rPr>
          <w:rFonts w:ascii="Helvetica" w:hAnsi="Helvetica" w:cs="Arial"/>
          <w:shd w:val="clear" w:color="auto" w:fill="FFFFFF"/>
        </w:rPr>
        <w:t>"A brilliantly put together history lesson delivered as art."</w:t>
      </w:r>
      <w:r w:rsidR="00E9414B" w:rsidRPr="00E9414B">
        <w:rPr>
          <w:rStyle w:val="apple-converted-space"/>
          <w:rFonts w:ascii="Helvetica" w:hAnsi="Helvetica" w:cs="Arial"/>
          <w:shd w:val="clear" w:color="auto" w:fill="FFFFFF"/>
        </w:rPr>
        <w:t> </w:t>
      </w:r>
      <w:hyperlink r:id="rId7" w:history="1">
        <w:r w:rsidR="00E9414B" w:rsidRPr="00E9414B">
          <w:rPr>
            <w:rStyle w:val="Hyperlink"/>
            <w:rFonts w:ascii="Helvetica" w:hAnsi="Helvetica" w:cs="Arial"/>
            <w:i/>
            <w:iCs/>
            <w:shd w:val="clear" w:color="auto" w:fill="FFFFFF"/>
          </w:rPr>
          <w:t>Dirt &amp; Candy</w:t>
        </w:r>
      </w:hyperlink>
      <w:r>
        <w:br/>
      </w:r>
      <w:r>
        <w:br/>
        <w:t xml:space="preserve">"Never less than utterly believable" </w:t>
      </w:r>
      <w:hyperlink r:id="rId8" w:anchor="robeson" w:history="1">
        <w:r>
          <w:rPr>
            <w:rStyle w:val="Hyperlink"/>
          </w:rPr>
          <w:t>British Theatre Guide</w:t>
        </w:r>
        <w:r>
          <w:rPr>
            <w:rStyle w:val="Hyperlink"/>
          </w:rPr>
          <w:br/>
        </w:r>
      </w:hyperlink>
      <w:r>
        <w:br/>
        <w:t xml:space="preserve">"Simply told but immensely powerful"  </w:t>
      </w:r>
      <w:hyperlink r:id="rId9" w:history="1">
        <w:r>
          <w:rPr>
            <w:rStyle w:val="Hyperlink"/>
          </w:rPr>
          <w:t>The Scotsman</w:t>
        </w:r>
      </w:hyperlink>
    </w:p>
    <w:p w:rsidR="004153BE" w:rsidRDefault="004153BE" w:rsidP="00DB4D16">
      <w:pPr>
        <w:pStyle w:val="BlockText"/>
        <w:ind w:left="-284" w:right="-166"/>
        <w:jc w:val="left"/>
      </w:pPr>
    </w:p>
    <w:p w:rsidR="004153BE" w:rsidRDefault="004153BE" w:rsidP="00DB4D16">
      <w:pPr>
        <w:pStyle w:val="BlockText"/>
        <w:ind w:left="-284" w:right="-166"/>
        <w:jc w:val="left"/>
      </w:pPr>
      <w:proofErr w:type="gramStart"/>
      <w:r>
        <w:t>“A must-see experience, a treasure of a show.</w:t>
      </w:r>
      <w:proofErr w:type="gramEnd"/>
      <w:r>
        <w:t xml:space="preserve"> </w:t>
      </w:r>
      <w:proofErr w:type="gramStart"/>
      <w:r>
        <w:t>TOP PICK!”</w:t>
      </w:r>
      <w:proofErr w:type="gramEnd"/>
      <w:r>
        <w:t xml:space="preserve"> </w:t>
      </w:r>
      <w:hyperlink r:id="rId10" w:history="1">
        <w:r>
          <w:rPr>
            <w:rStyle w:val="Hyperlink"/>
            <w:i/>
            <w:iCs/>
            <w:color w:val="auto"/>
            <w:u w:val="none"/>
          </w:rPr>
          <w:t xml:space="preserve">DC </w:t>
        </w:r>
        <w:proofErr w:type="spellStart"/>
        <w:r>
          <w:rPr>
            <w:rStyle w:val="Hyperlink"/>
            <w:i/>
            <w:iCs/>
            <w:color w:val="auto"/>
            <w:u w:val="none"/>
          </w:rPr>
          <w:t>Theater</w:t>
        </w:r>
        <w:proofErr w:type="spellEnd"/>
        <w:r>
          <w:rPr>
            <w:rStyle w:val="Hyperlink"/>
            <w:i/>
            <w:iCs/>
            <w:color w:val="auto"/>
            <w:u w:val="none"/>
          </w:rPr>
          <w:t xml:space="preserve"> Scene</w:t>
        </w:r>
      </w:hyperlink>
    </w:p>
    <w:p w:rsidR="00061818" w:rsidRDefault="00061818" w:rsidP="00DB4D16">
      <w:pPr>
        <w:pStyle w:val="BlockText"/>
        <w:ind w:left="-284" w:right="-166"/>
        <w:jc w:val="left"/>
      </w:pPr>
    </w:p>
    <w:p w:rsidR="00061818" w:rsidRDefault="00061818" w:rsidP="00DB4D16">
      <w:pPr>
        <w:pStyle w:val="BlockText"/>
        <w:ind w:left="-284" w:right="-166"/>
        <w:jc w:val="left"/>
      </w:pPr>
    </w:p>
    <w:p w:rsidR="004153BE" w:rsidRDefault="004153BE" w:rsidP="00DB4D16">
      <w:pPr>
        <w:pStyle w:val="BlockText"/>
        <w:ind w:left="-284" w:right="-166"/>
        <w:jc w:val="left"/>
      </w:pPr>
    </w:p>
    <w:p w:rsidR="004153BE" w:rsidRDefault="004153BE" w:rsidP="00DB4D16">
      <w:pPr>
        <w:ind w:left="-284" w:right="-166"/>
        <w:rPr>
          <w:rFonts w:ascii="Arial" w:hAnsi="Arial" w:cs="Arial"/>
          <w:b/>
        </w:rPr>
      </w:pPr>
      <w:r>
        <w:rPr>
          <w:rFonts w:ascii="Arial" w:hAnsi="Arial" w:cs="Arial"/>
          <w:b/>
        </w:rPr>
        <w:t>Age recommendation:</w:t>
      </w:r>
      <w:r>
        <w:rPr>
          <w:rFonts w:ascii="Arial" w:hAnsi="Arial" w:cs="Arial"/>
        </w:rPr>
        <w:t xml:space="preserve"> 12+ No violence, bad language, nudity or sexual content.</w:t>
      </w:r>
    </w:p>
    <w:p w:rsidR="004153BE" w:rsidRDefault="004153BE" w:rsidP="00DB4D16">
      <w:pPr>
        <w:ind w:left="-284" w:right="-166"/>
        <w:rPr>
          <w:rFonts w:ascii="Arial" w:hAnsi="Arial" w:cs="Arial"/>
        </w:rPr>
      </w:pPr>
      <w:r>
        <w:rPr>
          <w:rFonts w:ascii="Arial" w:hAnsi="Arial" w:cs="Arial"/>
          <w:b/>
        </w:rPr>
        <w:t>Show length:</w:t>
      </w:r>
      <w:r>
        <w:rPr>
          <w:rFonts w:ascii="Arial" w:hAnsi="Arial" w:cs="Arial"/>
        </w:rPr>
        <w:t xml:space="preserve"> 80 minutes (no interval)</w:t>
      </w:r>
    </w:p>
    <w:p w:rsidR="004153BE" w:rsidRDefault="004153BE">
      <w:pPr>
        <w:ind w:left="-567"/>
        <w:rPr>
          <w:rFonts w:ascii="Arial" w:hAnsi="Arial" w:cs="Arial"/>
        </w:rPr>
      </w:pPr>
    </w:p>
    <w:p w:rsidR="004153BE" w:rsidRDefault="004153BE">
      <w:pPr>
        <w:ind w:left="-567"/>
        <w:rPr>
          <w:rFonts w:ascii="Arial" w:hAnsi="Arial" w:cs="Arial"/>
        </w:rPr>
      </w:pPr>
    </w:p>
    <w:p w:rsidR="00852CEB" w:rsidRPr="00DF5BA0" w:rsidRDefault="00852CEB">
      <w:pPr>
        <w:ind w:left="-567"/>
        <w:rPr>
          <w:rFonts w:asciiTheme="minorHAnsi" w:hAnsiTheme="minorHAnsi"/>
        </w:rPr>
      </w:pPr>
      <w:r w:rsidRPr="00DF5BA0">
        <w:rPr>
          <w:rFonts w:asciiTheme="minorHAnsi" w:hAnsiTheme="minorHAnsi" w:cs="Arial"/>
        </w:rPr>
        <w:tab/>
      </w:r>
      <w:r w:rsidRPr="00DF5BA0">
        <w:rPr>
          <w:rFonts w:asciiTheme="minorHAnsi" w:hAnsiTheme="minorHAnsi" w:cs="Arial"/>
          <w:b/>
        </w:rPr>
        <w:t xml:space="preserve">Trailer on </w:t>
      </w:r>
      <w:proofErr w:type="spellStart"/>
      <w:r w:rsidRPr="00DF5BA0">
        <w:rPr>
          <w:rFonts w:asciiTheme="minorHAnsi" w:hAnsiTheme="minorHAnsi" w:cs="Arial"/>
          <w:b/>
        </w:rPr>
        <w:t>youtube</w:t>
      </w:r>
      <w:proofErr w:type="spellEnd"/>
      <w:r w:rsidRPr="00DF5BA0">
        <w:rPr>
          <w:rFonts w:asciiTheme="minorHAnsi" w:hAnsiTheme="minorHAnsi" w:cs="Arial"/>
          <w:b/>
        </w:rPr>
        <w:t>:</w:t>
      </w:r>
      <w:r w:rsidRPr="00DF5BA0">
        <w:rPr>
          <w:rFonts w:asciiTheme="minorHAnsi" w:hAnsiTheme="minorHAnsi" w:cs="Arial"/>
        </w:rPr>
        <w:t xml:space="preserve"> </w:t>
      </w:r>
      <w:hyperlink r:id="rId11" w:history="1">
        <w:r w:rsidRPr="00DF5BA0">
          <w:rPr>
            <w:rStyle w:val="Hyperlink"/>
            <w:rFonts w:asciiTheme="minorHAnsi" w:hAnsiTheme="minorHAnsi"/>
          </w:rPr>
          <w:t>https://youtu.be/FjoqM-VzG5E</w:t>
        </w:r>
      </w:hyperlink>
      <w:r w:rsidRPr="00DF5BA0">
        <w:rPr>
          <w:rFonts w:asciiTheme="minorHAnsi" w:hAnsiTheme="minorHAnsi"/>
        </w:rPr>
        <w:br/>
      </w:r>
    </w:p>
    <w:p w:rsidR="00852CEB" w:rsidRDefault="00852CEB">
      <w:pPr>
        <w:ind w:left="-567"/>
        <w:rPr>
          <w:rFonts w:asciiTheme="minorHAnsi" w:hAnsiTheme="minorHAnsi" w:cstheme="minorHAnsi"/>
        </w:rPr>
      </w:pPr>
      <w:r w:rsidRPr="00DF5BA0">
        <w:rPr>
          <w:rFonts w:asciiTheme="minorHAnsi" w:hAnsiTheme="minorHAnsi"/>
        </w:rPr>
        <w:tab/>
      </w:r>
      <w:r w:rsidRPr="00DF5BA0">
        <w:rPr>
          <w:rFonts w:asciiTheme="minorHAnsi" w:hAnsiTheme="minorHAnsi"/>
          <w:b/>
        </w:rPr>
        <w:t>Trailer (Hi-Res, mp4</w:t>
      </w:r>
      <w:proofErr w:type="gramStart"/>
      <w:r w:rsidRPr="00DF5BA0">
        <w:rPr>
          <w:rFonts w:asciiTheme="minorHAnsi" w:hAnsiTheme="minorHAnsi"/>
          <w:b/>
        </w:rPr>
        <w:t xml:space="preserve">) </w:t>
      </w:r>
      <w:r w:rsidR="00DF5BA0" w:rsidRPr="00DF5BA0">
        <w:rPr>
          <w:rFonts w:asciiTheme="minorHAnsi" w:hAnsiTheme="minorHAnsi"/>
          <w:b/>
        </w:rPr>
        <w:t xml:space="preserve"> </w:t>
      </w:r>
      <w:proofErr w:type="gramEnd"/>
      <w:hyperlink r:id="rId12" w:history="1">
        <w:r w:rsidR="004F25AD" w:rsidRPr="00640987">
          <w:rPr>
            <w:rStyle w:val="Hyperlink"/>
            <w:rFonts w:asciiTheme="minorHAnsi" w:hAnsiTheme="minorHAnsi" w:cstheme="minorHAnsi"/>
          </w:rPr>
          <w:t>https://vimeo.com/559918538</w:t>
        </w:r>
      </w:hyperlink>
    </w:p>
    <w:p w:rsidR="004F25AD" w:rsidRDefault="004F25AD">
      <w:pPr>
        <w:ind w:left="-567"/>
        <w:rPr>
          <w:rFonts w:ascii="Arial" w:hAnsi="Arial" w:cs="Arial"/>
        </w:rPr>
      </w:pPr>
    </w:p>
    <w:p w:rsidR="006E17FD" w:rsidRPr="006E17FD" w:rsidRDefault="006E17FD">
      <w:pPr>
        <w:ind w:left="-567"/>
        <w:rPr>
          <w:rFonts w:ascii="Arial" w:hAnsi="Arial" w:cs="Arial"/>
        </w:rPr>
      </w:pPr>
    </w:p>
    <w:p w:rsidR="00061818" w:rsidRDefault="00061818" w:rsidP="00DF5BA0">
      <w:pPr>
        <w:rPr>
          <w:rFonts w:ascii="Arial" w:hAnsi="Arial" w:cs="Arial"/>
        </w:rPr>
      </w:pPr>
    </w:p>
    <w:p w:rsidR="00061818" w:rsidRDefault="00852CEB" w:rsidP="00061818">
      <w:pPr>
        <w:shd w:val="clear" w:color="auto" w:fill="FFFFFF"/>
        <w:rPr>
          <w:rFonts w:ascii="Arial" w:hAnsi="Arial" w:cs="Arial"/>
          <w:color w:val="222222"/>
          <w:sz w:val="19"/>
          <w:szCs w:val="19"/>
        </w:rPr>
      </w:pPr>
      <w:r w:rsidRPr="00852CEB">
        <w:rPr>
          <w:rFonts w:ascii="Arial" w:hAnsi="Arial" w:cs="Arial"/>
          <w:b/>
          <w:color w:val="222222"/>
          <w:sz w:val="19"/>
          <w:szCs w:val="19"/>
        </w:rPr>
        <w:t>Download</w:t>
      </w:r>
      <w:r w:rsidR="00061818" w:rsidRPr="00852CEB">
        <w:rPr>
          <w:rStyle w:val="apple-converted-space"/>
          <w:rFonts w:ascii="Arial" w:hAnsi="Arial" w:cs="Arial"/>
          <w:b/>
          <w:color w:val="222222"/>
          <w:sz w:val="19"/>
          <w:szCs w:val="19"/>
        </w:rPr>
        <w:t> </w:t>
      </w:r>
      <w:r w:rsidR="00061818" w:rsidRPr="00852CEB">
        <w:rPr>
          <w:rStyle w:val="il"/>
          <w:rFonts w:ascii="Arial" w:hAnsi="Arial" w:cs="Arial"/>
          <w:b/>
          <w:color w:val="222222"/>
          <w:sz w:val="19"/>
          <w:szCs w:val="19"/>
        </w:rPr>
        <w:t>Robeson</w:t>
      </w:r>
      <w:r w:rsidR="00061818" w:rsidRPr="00852CEB">
        <w:rPr>
          <w:rStyle w:val="apple-converted-space"/>
          <w:rFonts w:ascii="Arial" w:hAnsi="Arial" w:cs="Arial"/>
          <w:b/>
          <w:color w:val="222222"/>
          <w:sz w:val="19"/>
          <w:szCs w:val="19"/>
        </w:rPr>
        <w:t> </w:t>
      </w:r>
      <w:r w:rsidRPr="00852CEB">
        <w:rPr>
          <w:rStyle w:val="apple-converted-space"/>
          <w:rFonts w:ascii="Arial" w:hAnsi="Arial" w:cs="Arial"/>
          <w:b/>
          <w:color w:val="222222"/>
          <w:sz w:val="19"/>
          <w:szCs w:val="19"/>
        </w:rPr>
        <w:t>photos</w:t>
      </w:r>
      <w:r>
        <w:rPr>
          <w:rStyle w:val="apple-converted-space"/>
          <w:rFonts w:ascii="Arial" w:hAnsi="Arial" w:cs="Arial"/>
          <w:color w:val="222222"/>
          <w:sz w:val="19"/>
          <w:szCs w:val="19"/>
        </w:rPr>
        <w:t xml:space="preserve"> </w:t>
      </w:r>
      <w:r>
        <w:rPr>
          <w:rFonts w:ascii="Arial" w:hAnsi="Arial" w:cs="Arial"/>
          <w:color w:val="222222"/>
          <w:sz w:val="19"/>
          <w:szCs w:val="19"/>
        </w:rPr>
        <w:t>(strongly recommended due to face recognition</w:t>
      </w:r>
      <w:r w:rsidR="006A4980">
        <w:rPr>
          <w:rFonts w:ascii="Arial" w:hAnsi="Arial" w:cs="Arial"/>
          <w:color w:val="222222"/>
          <w:sz w:val="19"/>
          <w:szCs w:val="19"/>
        </w:rPr>
        <w:t>)</w:t>
      </w:r>
      <w:r>
        <w:rPr>
          <w:rFonts w:ascii="Arial" w:hAnsi="Arial" w:cs="Arial"/>
          <w:color w:val="222222"/>
          <w:sz w:val="19"/>
          <w:szCs w:val="19"/>
        </w:rPr>
        <w:t xml:space="preserve">: </w:t>
      </w:r>
      <w:r w:rsidR="00061818">
        <w:rPr>
          <w:rFonts w:ascii="Arial" w:hAnsi="Arial" w:cs="Arial"/>
          <w:color w:val="222222"/>
          <w:sz w:val="19"/>
          <w:szCs w:val="19"/>
        </w:rPr>
        <w:t>from</w:t>
      </w:r>
      <w:r w:rsidR="00061818">
        <w:rPr>
          <w:rStyle w:val="apple-converted-space"/>
          <w:rFonts w:ascii="Arial" w:hAnsi="Arial" w:cs="Arial"/>
          <w:color w:val="222222"/>
          <w:sz w:val="19"/>
          <w:szCs w:val="19"/>
        </w:rPr>
        <w:t> </w:t>
      </w:r>
      <w:hyperlink r:id="rId13" w:history="1">
        <w:r w:rsidR="00F5203A" w:rsidRPr="00F5203A">
          <w:rPr>
            <w:rStyle w:val="Hyperlink"/>
            <w:rFonts w:ascii="Arial" w:hAnsi="Arial" w:cs="Arial"/>
            <w:sz w:val="19"/>
            <w:szCs w:val="19"/>
          </w:rPr>
          <w:t>Hi-Res</w:t>
        </w:r>
      </w:hyperlink>
      <w:r w:rsidR="00F5203A">
        <w:rPr>
          <w:rStyle w:val="apple-converted-space"/>
          <w:rFonts w:ascii="Arial" w:hAnsi="Arial" w:cs="Arial"/>
          <w:color w:val="222222"/>
          <w:sz w:val="19"/>
          <w:szCs w:val="19"/>
        </w:rPr>
        <w:t xml:space="preserve"> </w:t>
      </w:r>
      <w:r w:rsidR="00061818">
        <w:rPr>
          <w:rFonts w:ascii="Arial" w:hAnsi="Arial" w:cs="Arial"/>
          <w:color w:val="222222"/>
          <w:sz w:val="19"/>
          <w:szCs w:val="19"/>
        </w:rPr>
        <w:t>or</w:t>
      </w:r>
      <w:r w:rsidR="00061818">
        <w:rPr>
          <w:rStyle w:val="apple-converted-space"/>
          <w:rFonts w:ascii="Arial" w:hAnsi="Arial" w:cs="Arial"/>
          <w:color w:val="222222"/>
          <w:sz w:val="19"/>
          <w:szCs w:val="19"/>
        </w:rPr>
        <w:t> </w:t>
      </w:r>
      <w:hyperlink r:id="rId14" w:tgtFrame="_blank" w:history="1">
        <w:r>
          <w:rPr>
            <w:rStyle w:val="Hyperlink"/>
            <w:rFonts w:ascii="Arial" w:hAnsi="Arial" w:cs="Arial"/>
            <w:color w:val="1155CC"/>
            <w:sz w:val="19"/>
            <w:szCs w:val="19"/>
          </w:rPr>
          <w:t>Lo-Res</w:t>
        </w:r>
      </w:hyperlink>
      <w:r w:rsidR="00061818">
        <w:rPr>
          <w:rStyle w:val="apple-converted-space"/>
          <w:rFonts w:ascii="Arial" w:hAnsi="Arial" w:cs="Arial"/>
          <w:color w:val="222222"/>
          <w:sz w:val="19"/>
          <w:szCs w:val="19"/>
        </w:rPr>
        <w:t> </w:t>
      </w:r>
      <w:r w:rsidR="00061818">
        <w:rPr>
          <w:rFonts w:ascii="Arial" w:hAnsi="Arial" w:cs="Arial"/>
          <w:color w:val="222222"/>
          <w:sz w:val="19"/>
          <w:szCs w:val="19"/>
        </w:rPr>
        <w:t xml:space="preserve"> </w:t>
      </w:r>
      <w:r>
        <w:rPr>
          <w:rFonts w:ascii="Arial" w:hAnsi="Arial" w:cs="Arial"/>
          <w:color w:val="222222"/>
          <w:sz w:val="19"/>
          <w:szCs w:val="19"/>
        </w:rPr>
        <w:br/>
      </w:r>
      <w:r w:rsidRPr="00852CEB">
        <w:rPr>
          <w:rFonts w:ascii="Arial" w:hAnsi="Arial" w:cs="Arial"/>
          <w:b/>
          <w:color w:val="222222"/>
          <w:sz w:val="19"/>
          <w:szCs w:val="19"/>
        </w:rPr>
        <w:t xml:space="preserve">Download </w:t>
      </w:r>
      <w:r>
        <w:rPr>
          <w:rFonts w:ascii="Arial" w:hAnsi="Arial" w:cs="Arial"/>
          <w:b/>
          <w:color w:val="222222"/>
          <w:sz w:val="19"/>
          <w:szCs w:val="19"/>
        </w:rPr>
        <w:t xml:space="preserve">performance </w:t>
      </w:r>
      <w:r w:rsidRPr="00852CEB">
        <w:rPr>
          <w:rFonts w:ascii="Arial" w:hAnsi="Arial" w:cs="Arial"/>
          <w:b/>
          <w:color w:val="222222"/>
          <w:sz w:val="19"/>
          <w:szCs w:val="19"/>
        </w:rPr>
        <w:t>photos</w:t>
      </w:r>
      <w:r>
        <w:rPr>
          <w:rFonts w:ascii="Arial" w:hAnsi="Arial" w:cs="Arial"/>
          <w:color w:val="222222"/>
          <w:sz w:val="19"/>
          <w:szCs w:val="19"/>
        </w:rPr>
        <w:t xml:space="preserve"> from</w:t>
      </w:r>
      <w:r w:rsidR="008876F2">
        <w:rPr>
          <w:rFonts w:ascii="Arial" w:hAnsi="Arial" w:cs="Arial"/>
          <w:color w:val="222222"/>
          <w:sz w:val="19"/>
          <w:szCs w:val="19"/>
        </w:rPr>
        <w:t xml:space="preserve"> </w:t>
      </w:r>
      <w:r w:rsidR="008876F2" w:rsidRPr="008876F2">
        <w:rPr>
          <w:rFonts w:ascii="Arial" w:hAnsi="Arial" w:cs="Arial"/>
          <w:sz w:val="19"/>
          <w:szCs w:val="19"/>
        </w:rPr>
        <w:t>http://www.tayoalukoandfriends.com/robeson/media/photos/</w:t>
      </w:r>
      <w:r>
        <w:rPr>
          <w:rFonts w:ascii="Arial" w:hAnsi="Arial" w:cs="Arial"/>
          <w:color w:val="222222"/>
          <w:sz w:val="19"/>
          <w:szCs w:val="19"/>
        </w:rPr>
        <w:t xml:space="preserve">. </w:t>
      </w:r>
      <w:r w:rsidR="00061818">
        <w:rPr>
          <w:rFonts w:ascii="Arial" w:hAnsi="Arial" w:cs="Arial"/>
          <w:color w:val="222222"/>
          <w:sz w:val="19"/>
          <w:szCs w:val="19"/>
        </w:rPr>
        <w:t>The</w:t>
      </w:r>
      <w:r>
        <w:rPr>
          <w:rStyle w:val="il"/>
          <w:rFonts w:ascii="Arial" w:hAnsi="Arial" w:cs="Arial"/>
          <w:color w:val="222222"/>
          <w:sz w:val="19"/>
          <w:szCs w:val="19"/>
        </w:rPr>
        <w:t xml:space="preserve">se </w:t>
      </w:r>
      <w:r w:rsidR="00061818">
        <w:rPr>
          <w:rFonts w:ascii="Arial" w:hAnsi="Arial" w:cs="Arial"/>
          <w:color w:val="222222"/>
          <w:sz w:val="19"/>
          <w:szCs w:val="19"/>
        </w:rPr>
        <w:t>are good as additional shots as required.</w:t>
      </w:r>
    </w:p>
    <w:p w:rsidR="00BE0564" w:rsidRDefault="00BE0564" w:rsidP="00061818">
      <w:pPr>
        <w:shd w:val="clear" w:color="auto" w:fill="FFFFFF"/>
        <w:rPr>
          <w:rFonts w:ascii="Arial" w:hAnsi="Arial" w:cs="Arial"/>
          <w:color w:val="222222"/>
          <w:sz w:val="19"/>
          <w:szCs w:val="19"/>
        </w:rPr>
      </w:pPr>
    </w:p>
    <w:p w:rsidR="00061818" w:rsidRDefault="00061818">
      <w:pPr>
        <w:ind w:left="-567"/>
        <w:rPr>
          <w:rFonts w:ascii="Arial" w:hAnsi="Arial" w:cs="Arial"/>
        </w:rPr>
      </w:pPr>
    </w:p>
    <w:p w:rsidR="00DC42E8" w:rsidRDefault="00DC42E8">
      <w:pPr>
        <w:ind w:left="-567"/>
        <w:rPr>
          <w:rFonts w:ascii="Arial" w:hAnsi="Arial" w:cs="Arial"/>
        </w:rPr>
      </w:pPr>
    </w:p>
    <w:p w:rsidR="00DC42E8" w:rsidRDefault="00DC42E8">
      <w:pPr>
        <w:ind w:left="-567"/>
        <w:rPr>
          <w:rFonts w:ascii="Arial" w:hAnsi="Arial" w:cs="Arial"/>
        </w:rPr>
      </w:pPr>
    </w:p>
    <w:sectPr w:rsidR="00DC42E8" w:rsidSect="00226B31">
      <w:pgSz w:w="11906" w:h="16838"/>
      <w:pgMar w:top="720" w:right="720" w:bottom="720" w:left="720"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571EB5"/>
    <w:rsid w:val="00061818"/>
    <w:rsid w:val="00105456"/>
    <w:rsid w:val="00226B31"/>
    <w:rsid w:val="002D322A"/>
    <w:rsid w:val="004153BE"/>
    <w:rsid w:val="00497462"/>
    <w:rsid w:val="004E7838"/>
    <w:rsid w:val="004F25AD"/>
    <w:rsid w:val="00520E0F"/>
    <w:rsid w:val="00571EB5"/>
    <w:rsid w:val="006A4980"/>
    <w:rsid w:val="006E17FD"/>
    <w:rsid w:val="006E4A92"/>
    <w:rsid w:val="007B5F3A"/>
    <w:rsid w:val="00852CEB"/>
    <w:rsid w:val="008876F2"/>
    <w:rsid w:val="008F387E"/>
    <w:rsid w:val="00A57502"/>
    <w:rsid w:val="00A8771E"/>
    <w:rsid w:val="00AD7617"/>
    <w:rsid w:val="00B25885"/>
    <w:rsid w:val="00BB5C74"/>
    <w:rsid w:val="00BE0564"/>
    <w:rsid w:val="00C24FD3"/>
    <w:rsid w:val="00CF7AFA"/>
    <w:rsid w:val="00DB4D16"/>
    <w:rsid w:val="00DC42E8"/>
    <w:rsid w:val="00DF5BA0"/>
    <w:rsid w:val="00E2705E"/>
    <w:rsid w:val="00E63F82"/>
    <w:rsid w:val="00E9414B"/>
    <w:rsid w:val="00EA3742"/>
    <w:rsid w:val="00F5203A"/>
    <w:rsid w:val="00F661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B31"/>
    <w:pPr>
      <w:suppressAutoHyphens/>
    </w:pPr>
    <w:rPr>
      <w:lang w:eastAsia="ar-SA"/>
    </w:rPr>
  </w:style>
  <w:style w:type="paragraph" w:styleId="Heading2">
    <w:name w:val="heading 2"/>
    <w:basedOn w:val="Normal"/>
    <w:next w:val="Normal"/>
    <w:qFormat/>
    <w:rsid w:val="00226B31"/>
    <w:pPr>
      <w:keepNext/>
      <w:tabs>
        <w:tab w:val="num" w:pos="576"/>
      </w:tabs>
      <w:spacing w:line="480" w:lineRule="auto"/>
      <w:ind w:left="1276" w:hanging="1276"/>
      <w:jc w:val="both"/>
      <w:outlineLvl w:val="1"/>
    </w:pPr>
    <w:rPr>
      <w:sz w:val="24"/>
    </w:rPr>
  </w:style>
  <w:style w:type="paragraph" w:styleId="Heading3">
    <w:name w:val="heading 3"/>
    <w:basedOn w:val="Normal"/>
    <w:next w:val="Normal"/>
    <w:qFormat/>
    <w:rsid w:val="00226B31"/>
    <w:pPr>
      <w:keepNext/>
      <w:tabs>
        <w:tab w:val="num" w:pos="720"/>
      </w:tabs>
      <w:spacing w:before="240" w:after="60"/>
      <w:ind w:left="720" w:hanging="720"/>
      <w:outlineLvl w:val="2"/>
    </w:pPr>
    <w:rPr>
      <w:rFonts w:ascii="Arial" w:hAnsi="Arial" w:cs="Arial"/>
      <w:b/>
      <w:bCs/>
      <w:sz w:val="26"/>
      <w:szCs w:val="26"/>
    </w:rPr>
  </w:style>
  <w:style w:type="paragraph" w:styleId="Heading8">
    <w:name w:val="heading 8"/>
    <w:basedOn w:val="Normal"/>
    <w:next w:val="Normal"/>
    <w:qFormat/>
    <w:rsid w:val="00226B31"/>
    <w:pPr>
      <w:tabs>
        <w:tab w:val="num" w:pos="1440"/>
      </w:tabs>
      <w:spacing w:before="240" w:after="60"/>
      <w:ind w:left="1440" w:hanging="144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6B31"/>
    <w:rPr>
      <w:color w:val="0000FF"/>
      <w:u w:val="single"/>
    </w:rPr>
  </w:style>
  <w:style w:type="character" w:customStyle="1" w:styleId="BalloonTextChar">
    <w:name w:val="Balloon Text Char"/>
    <w:rsid w:val="00226B31"/>
    <w:rPr>
      <w:rFonts w:ascii="Tahoma" w:hAnsi="Tahoma" w:cs="Tahoma"/>
      <w:sz w:val="16"/>
      <w:szCs w:val="16"/>
    </w:rPr>
  </w:style>
  <w:style w:type="character" w:styleId="Emphasis">
    <w:name w:val="Emphasis"/>
    <w:uiPriority w:val="20"/>
    <w:qFormat/>
    <w:rsid w:val="00226B31"/>
    <w:rPr>
      <w:i/>
      <w:iCs/>
    </w:rPr>
  </w:style>
  <w:style w:type="paragraph" w:customStyle="1" w:styleId="Heading">
    <w:name w:val="Heading"/>
    <w:basedOn w:val="Normal"/>
    <w:next w:val="BodyText"/>
    <w:rsid w:val="00226B31"/>
    <w:pPr>
      <w:keepNext/>
      <w:spacing w:before="240" w:after="120"/>
    </w:pPr>
    <w:rPr>
      <w:rFonts w:ascii="Arial" w:eastAsia="Microsoft YaHei" w:hAnsi="Arial" w:cs="Mangal"/>
      <w:sz w:val="28"/>
      <w:szCs w:val="28"/>
    </w:rPr>
  </w:style>
  <w:style w:type="paragraph" w:styleId="BodyText">
    <w:name w:val="Body Text"/>
    <w:basedOn w:val="Normal"/>
    <w:rsid w:val="00226B31"/>
    <w:pPr>
      <w:spacing w:after="120"/>
    </w:pPr>
  </w:style>
  <w:style w:type="paragraph" w:styleId="List">
    <w:name w:val="List"/>
    <w:basedOn w:val="BodyText"/>
    <w:rsid w:val="00226B31"/>
    <w:rPr>
      <w:rFonts w:cs="Mangal"/>
    </w:rPr>
  </w:style>
  <w:style w:type="paragraph" w:styleId="Caption">
    <w:name w:val="caption"/>
    <w:basedOn w:val="Normal"/>
    <w:qFormat/>
    <w:rsid w:val="00226B31"/>
    <w:pPr>
      <w:suppressLineNumbers/>
      <w:spacing w:before="120" w:after="120"/>
    </w:pPr>
    <w:rPr>
      <w:rFonts w:cs="Mangal"/>
      <w:i/>
      <w:iCs/>
      <w:sz w:val="24"/>
      <w:szCs w:val="24"/>
    </w:rPr>
  </w:style>
  <w:style w:type="paragraph" w:customStyle="1" w:styleId="Index">
    <w:name w:val="Index"/>
    <w:basedOn w:val="Normal"/>
    <w:rsid w:val="00226B31"/>
    <w:pPr>
      <w:suppressLineNumbers/>
    </w:pPr>
    <w:rPr>
      <w:rFonts w:cs="Mangal"/>
    </w:rPr>
  </w:style>
  <w:style w:type="paragraph" w:styleId="Title">
    <w:name w:val="Title"/>
    <w:basedOn w:val="Normal"/>
    <w:next w:val="Subtitle"/>
    <w:qFormat/>
    <w:rsid w:val="00226B31"/>
    <w:pPr>
      <w:jc w:val="center"/>
    </w:pPr>
    <w:rPr>
      <w:b/>
      <w:sz w:val="48"/>
    </w:rPr>
  </w:style>
  <w:style w:type="paragraph" w:styleId="Subtitle">
    <w:name w:val="Subtitle"/>
    <w:basedOn w:val="Heading"/>
    <w:next w:val="BodyText"/>
    <w:qFormat/>
    <w:rsid w:val="00226B31"/>
    <w:pPr>
      <w:jc w:val="center"/>
    </w:pPr>
    <w:rPr>
      <w:i/>
      <w:iCs/>
    </w:rPr>
  </w:style>
  <w:style w:type="paragraph" w:styleId="BodyTextIndent">
    <w:name w:val="Body Text Indent"/>
    <w:basedOn w:val="Normal"/>
    <w:rsid w:val="00226B31"/>
    <w:pPr>
      <w:ind w:left="2160" w:hanging="2160"/>
      <w:jc w:val="both"/>
    </w:pPr>
    <w:rPr>
      <w:b/>
      <w:sz w:val="24"/>
    </w:rPr>
  </w:style>
  <w:style w:type="paragraph" w:styleId="BodyText2">
    <w:name w:val="Body Text 2"/>
    <w:basedOn w:val="Normal"/>
    <w:rsid w:val="00226B31"/>
    <w:pPr>
      <w:spacing w:after="120" w:line="480" w:lineRule="auto"/>
    </w:pPr>
  </w:style>
  <w:style w:type="paragraph" w:styleId="BodyTextIndent3">
    <w:name w:val="Body Text Indent 3"/>
    <w:basedOn w:val="Normal"/>
    <w:rsid w:val="00226B31"/>
    <w:pPr>
      <w:spacing w:after="120"/>
      <w:ind w:left="283"/>
    </w:pPr>
    <w:rPr>
      <w:sz w:val="16"/>
      <w:szCs w:val="16"/>
    </w:rPr>
  </w:style>
  <w:style w:type="paragraph" w:styleId="BodyText3">
    <w:name w:val="Body Text 3"/>
    <w:basedOn w:val="Normal"/>
    <w:rsid w:val="00226B31"/>
    <w:pPr>
      <w:spacing w:after="120"/>
    </w:pPr>
    <w:rPr>
      <w:sz w:val="16"/>
      <w:szCs w:val="16"/>
    </w:rPr>
  </w:style>
  <w:style w:type="paragraph" w:styleId="BlockText">
    <w:name w:val="Block Text"/>
    <w:basedOn w:val="Normal"/>
    <w:rsid w:val="00226B31"/>
    <w:pPr>
      <w:spacing w:line="240" w:lineRule="atLeast"/>
      <w:ind w:left="-540" w:right="180"/>
      <w:jc w:val="both"/>
    </w:pPr>
    <w:rPr>
      <w:rFonts w:ascii="Helv" w:hAnsi="Helv" w:cs="Helv"/>
      <w:color w:val="000000"/>
    </w:rPr>
  </w:style>
  <w:style w:type="paragraph" w:styleId="BalloonText">
    <w:name w:val="Balloon Text"/>
    <w:basedOn w:val="Normal"/>
    <w:rsid w:val="00226B31"/>
    <w:rPr>
      <w:rFonts w:ascii="Tahoma" w:hAnsi="Tahoma" w:cs="Tahoma"/>
      <w:sz w:val="16"/>
      <w:szCs w:val="16"/>
    </w:rPr>
  </w:style>
  <w:style w:type="character" w:customStyle="1" w:styleId="apple-converted-space">
    <w:name w:val="apple-converted-space"/>
    <w:rsid w:val="00E9414B"/>
  </w:style>
  <w:style w:type="character" w:customStyle="1" w:styleId="il">
    <w:name w:val="il"/>
    <w:basedOn w:val="DefaultParagraphFont"/>
    <w:rsid w:val="00061818"/>
  </w:style>
  <w:style w:type="character" w:customStyle="1" w:styleId="sc-kafwex">
    <w:name w:val="sc-kafwex"/>
    <w:basedOn w:val="DefaultParagraphFont"/>
    <w:rsid w:val="008F387E"/>
  </w:style>
  <w:style w:type="character" w:styleId="FollowedHyperlink">
    <w:name w:val="FollowedHyperlink"/>
    <w:basedOn w:val="DefaultParagraphFont"/>
    <w:uiPriority w:val="99"/>
    <w:semiHidden/>
    <w:unhideWhenUsed/>
    <w:rsid w:val="00F5203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3222975">
      <w:bodyDiv w:val="1"/>
      <w:marLeft w:val="0"/>
      <w:marRight w:val="0"/>
      <w:marTop w:val="0"/>
      <w:marBottom w:val="0"/>
      <w:divBdr>
        <w:top w:val="none" w:sz="0" w:space="0" w:color="auto"/>
        <w:left w:val="none" w:sz="0" w:space="0" w:color="auto"/>
        <w:bottom w:val="none" w:sz="0" w:space="0" w:color="auto"/>
        <w:right w:val="none" w:sz="0" w:space="0" w:color="auto"/>
      </w:divBdr>
      <w:divsChild>
        <w:div w:id="1952200502">
          <w:marLeft w:val="0"/>
          <w:marRight w:val="0"/>
          <w:marTop w:val="0"/>
          <w:marBottom w:val="0"/>
          <w:divBdr>
            <w:top w:val="none" w:sz="0" w:space="0" w:color="auto"/>
            <w:left w:val="none" w:sz="0" w:space="0" w:color="auto"/>
            <w:bottom w:val="none" w:sz="0" w:space="0" w:color="auto"/>
            <w:right w:val="none" w:sz="0" w:space="0" w:color="auto"/>
          </w:divBdr>
        </w:div>
        <w:div w:id="822356462">
          <w:marLeft w:val="0"/>
          <w:marRight w:val="0"/>
          <w:marTop w:val="0"/>
          <w:marBottom w:val="0"/>
          <w:divBdr>
            <w:top w:val="none" w:sz="0" w:space="0" w:color="auto"/>
            <w:left w:val="none" w:sz="0" w:space="0" w:color="auto"/>
            <w:bottom w:val="none" w:sz="0" w:space="0" w:color="auto"/>
            <w:right w:val="none" w:sz="0" w:space="0" w:color="auto"/>
          </w:divBdr>
        </w:div>
        <w:div w:id="466165536">
          <w:marLeft w:val="0"/>
          <w:marRight w:val="0"/>
          <w:marTop w:val="0"/>
          <w:marBottom w:val="0"/>
          <w:divBdr>
            <w:top w:val="none" w:sz="0" w:space="0" w:color="auto"/>
            <w:left w:val="none" w:sz="0" w:space="0" w:color="auto"/>
            <w:bottom w:val="none" w:sz="0" w:space="0" w:color="auto"/>
            <w:right w:val="none" w:sz="0" w:space="0" w:color="auto"/>
          </w:divBdr>
        </w:div>
        <w:div w:id="295650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theatreguide.info/otherresources/fringe/fringe10-28.htm" TargetMode="External"/><Relationship Id="rId13" Type="http://schemas.openxmlformats.org/officeDocument/2006/relationships/hyperlink" Target="https://www.dropbox.com/s/4d5kqrkovityuut/Robeson_Photo_large%20by%20Yousuf%20Karsh.jpg?dl=0" TargetMode="External"/><Relationship Id="rId3" Type="http://schemas.openxmlformats.org/officeDocument/2006/relationships/settings" Target="settings.xml"/><Relationship Id="rId7" Type="http://schemas.openxmlformats.org/officeDocument/2006/relationships/hyperlink" Target="http://dirtandcandy.com/2015/03/review-call-mr-robeson-a-life-with-songs/" TargetMode="External"/><Relationship Id="rId12" Type="http://schemas.openxmlformats.org/officeDocument/2006/relationships/hyperlink" Target="https://vimeo.com/55991853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ringereview.co.uk/fringeReview/3454.html" TargetMode="External"/><Relationship Id="rId11" Type="http://schemas.openxmlformats.org/officeDocument/2006/relationships/hyperlink" Target="https://youtu.be/FjoqM-VzG5E" TargetMode="External"/><Relationship Id="rId5" Type="http://schemas.openxmlformats.org/officeDocument/2006/relationships/hyperlink" Target="http://www.guardian.co.uk/stage/2011/jan/10/call-mr-robeson-review" TargetMode="External"/><Relationship Id="rId15" Type="http://schemas.openxmlformats.org/officeDocument/2006/relationships/fontTable" Target="fontTable.xml"/><Relationship Id="rId10" Type="http://schemas.openxmlformats.org/officeDocument/2006/relationships/hyperlink" Target="http://dctheatrescene.com/2009/11/23/call-mr-robeson-a-life-with-songs-2/" TargetMode="External"/><Relationship Id="rId4" Type="http://schemas.openxmlformats.org/officeDocument/2006/relationships/webSettings" Target="webSettings.xml"/><Relationship Id="rId9" Type="http://schemas.openxmlformats.org/officeDocument/2006/relationships/hyperlink" Target="http://www.edinburgh-festivals.com/viewreview.aspx?id=2406" TargetMode="External"/><Relationship Id="rId14" Type="http://schemas.openxmlformats.org/officeDocument/2006/relationships/hyperlink" Target="https://www.dropbox.com/s/v96m3qp6u6sul8j/Robeson_image_bw_small.jpg?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CALL MR</vt:lpstr>
    </vt:vector>
  </TitlesOfParts>
  <Company>Grizli777</Company>
  <LinksUpToDate>false</LinksUpToDate>
  <CharactersWithSpaces>4965</CharactersWithSpaces>
  <SharedDoc>false</SharedDoc>
  <HLinks>
    <vt:vector size="36" baseType="variant">
      <vt:variant>
        <vt:i4>5111874</vt:i4>
      </vt:variant>
      <vt:variant>
        <vt:i4>15</vt:i4>
      </vt:variant>
      <vt:variant>
        <vt:i4>0</vt:i4>
      </vt:variant>
      <vt:variant>
        <vt:i4>5</vt:i4>
      </vt:variant>
      <vt:variant>
        <vt:lpwstr>http://dctheatrescene.com/2009/11/23/call-mr-robeson-a-life-with-songs-2/</vt:lpwstr>
      </vt:variant>
      <vt:variant>
        <vt:lpwstr/>
      </vt:variant>
      <vt:variant>
        <vt:i4>4063277</vt:i4>
      </vt:variant>
      <vt:variant>
        <vt:i4>12</vt:i4>
      </vt:variant>
      <vt:variant>
        <vt:i4>0</vt:i4>
      </vt:variant>
      <vt:variant>
        <vt:i4>5</vt:i4>
      </vt:variant>
      <vt:variant>
        <vt:lpwstr>http://www.edinburgh-festivals.com/viewreview.aspx?id=2406</vt:lpwstr>
      </vt:variant>
      <vt:variant>
        <vt:lpwstr/>
      </vt:variant>
      <vt:variant>
        <vt:i4>6750306</vt:i4>
      </vt:variant>
      <vt:variant>
        <vt:i4>9</vt:i4>
      </vt:variant>
      <vt:variant>
        <vt:i4>0</vt:i4>
      </vt:variant>
      <vt:variant>
        <vt:i4>5</vt:i4>
      </vt:variant>
      <vt:variant>
        <vt:lpwstr>http://www.britishtheatreguide.info/otherresources/fringe/fringe10-28.htm</vt:lpwstr>
      </vt:variant>
      <vt:variant>
        <vt:lpwstr>robeson</vt:lpwstr>
      </vt:variant>
      <vt:variant>
        <vt:i4>4587601</vt:i4>
      </vt:variant>
      <vt:variant>
        <vt:i4>6</vt:i4>
      </vt:variant>
      <vt:variant>
        <vt:i4>0</vt:i4>
      </vt:variant>
      <vt:variant>
        <vt:i4>5</vt:i4>
      </vt:variant>
      <vt:variant>
        <vt:lpwstr>http://dirtandcandy.com/2015/03/review-call-mr-robeson-a-life-with-songs/</vt:lpwstr>
      </vt:variant>
      <vt:variant>
        <vt:lpwstr/>
      </vt:variant>
      <vt:variant>
        <vt:i4>720983</vt:i4>
      </vt:variant>
      <vt:variant>
        <vt:i4>3</vt:i4>
      </vt:variant>
      <vt:variant>
        <vt:i4>0</vt:i4>
      </vt:variant>
      <vt:variant>
        <vt:i4>5</vt:i4>
      </vt:variant>
      <vt:variant>
        <vt:lpwstr>http://www.fringereview.co.uk/fringeReview/3454.html</vt:lpwstr>
      </vt:variant>
      <vt:variant>
        <vt:lpwstr/>
      </vt:variant>
      <vt:variant>
        <vt:i4>6946927</vt:i4>
      </vt:variant>
      <vt:variant>
        <vt:i4>0</vt:i4>
      </vt:variant>
      <vt:variant>
        <vt:i4>0</vt:i4>
      </vt:variant>
      <vt:variant>
        <vt:i4>5</vt:i4>
      </vt:variant>
      <vt:variant>
        <vt:lpwstr>http://www.guardian.co.uk/stage/2011/jan/10/call-mr-robeson-review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MR</dc:title>
  <dc:creator>Mosun Ogunbanjo</dc:creator>
  <cp:lastModifiedBy>Owner</cp:lastModifiedBy>
  <cp:revision>2</cp:revision>
  <cp:lastPrinted>2009-03-26T20:15:00Z</cp:lastPrinted>
  <dcterms:created xsi:type="dcterms:W3CDTF">2022-05-26T06:38:00Z</dcterms:created>
  <dcterms:modified xsi:type="dcterms:W3CDTF">2022-05-26T06:38:00Z</dcterms:modified>
</cp:coreProperties>
</file>