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79" w:rsidRPr="000E6754" w:rsidRDefault="00314B4C" w:rsidP="000E6754">
      <w:pPr>
        <w:pStyle w:val="NoSpacing"/>
        <w:jc w:val="center"/>
        <w:rPr>
          <w:rStyle w:val="Strong"/>
          <w:rFonts w:asciiTheme="minorHAnsi" w:hAnsiTheme="minorHAnsi"/>
          <w:iCs/>
          <w:sz w:val="20"/>
          <w:szCs w:val="20"/>
        </w:rPr>
      </w:pPr>
      <w:r w:rsidRPr="000E6754">
        <w:rPr>
          <w:rStyle w:val="Strong"/>
          <w:rFonts w:asciiTheme="minorHAnsi" w:hAnsiTheme="minorHAnsi"/>
          <w:iCs/>
          <w:sz w:val="27"/>
          <w:szCs w:val="27"/>
        </w:rPr>
        <w:t>JUST AN ORDINARY LAWYER</w:t>
      </w:r>
      <w:r w:rsidRPr="000E6754">
        <w:rPr>
          <w:rStyle w:val="Strong"/>
          <w:rFonts w:asciiTheme="minorHAnsi" w:hAnsiTheme="minorHAnsi"/>
          <w:iCs/>
          <w:sz w:val="27"/>
          <w:szCs w:val="27"/>
        </w:rPr>
        <w:br/>
        <w:t>A play, with songs.</w:t>
      </w:r>
      <w:r w:rsidRPr="000E6754">
        <w:rPr>
          <w:rStyle w:val="Strong"/>
          <w:rFonts w:asciiTheme="minorHAnsi" w:hAnsiTheme="minorHAnsi"/>
          <w:iCs/>
          <w:sz w:val="27"/>
          <w:szCs w:val="27"/>
        </w:rPr>
        <w:br/>
        <w:t>Written and performed by Tayo Aluko</w:t>
      </w:r>
      <w:r w:rsidRPr="000E6754">
        <w:rPr>
          <w:rStyle w:val="Strong"/>
          <w:rFonts w:asciiTheme="minorHAnsi" w:hAnsiTheme="minorHAnsi"/>
          <w:iCs/>
          <w:sz w:val="27"/>
          <w:szCs w:val="27"/>
        </w:rPr>
        <w:br/>
        <w:t>With live piano accompaniment</w:t>
      </w:r>
      <w:r w:rsidRPr="000E6754">
        <w:rPr>
          <w:rStyle w:val="Strong"/>
          <w:rFonts w:asciiTheme="minorHAnsi" w:hAnsiTheme="minorHAnsi"/>
          <w:iCs/>
          <w:sz w:val="27"/>
          <w:szCs w:val="27"/>
        </w:rPr>
        <w:br/>
      </w:r>
      <w:r w:rsidRPr="000E6754">
        <w:rPr>
          <w:rStyle w:val="Strong"/>
          <w:rFonts w:asciiTheme="minorHAnsi" w:hAnsiTheme="minorHAnsi"/>
          <w:iCs/>
          <w:sz w:val="27"/>
          <w:szCs w:val="27"/>
        </w:rPr>
        <w:br/>
        <w:t>Directed by Amanda Huxtable, Designed by Emma Williams</w:t>
      </w:r>
      <w:r w:rsidR="000E6754">
        <w:rPr>
          <w:rStyle w:val="Strong"/>
          <w:rFonts w:asciiTheme="minorHAnsi" w:hAnsiTheme="minorHAnsi"/>
          <w:iCs/>
          <w:sz w:val="27"/>
          <w:szCs w:val="27"/>
        </w:rPr>
        <w:br/>
      </w:r>
    </w:p>
    <w:p w:rsidR="00E51BFE" w:rsidRPr="000E6754" w:rsidRDefault="00967840" w:rsidP="009B35AC">
      <w:pPr>
        <w:pStyle w:val="NoSpacing"/>
        <w:rPr>
          <w:rFonts w:asciiTheme="minorHAnsi" w:hAnsiTheme="minorHAnsi"/>
          <w:sz w:val="24"/>
          <w:szCs w:val="24"/>
        </w:rPr>
      </w:pPr>
      <w:r w:rsidRPr="000E6754">
        <w:rPr>
          <w:rStyle w:val="Strong"/>
          <w:rFonts w:asciiTheme="minorHAnsi" w:hAnsiTheme="minorHAnsi"/>
          <w:iCs/>
          <w:sz w:val="24"/>
          <w:szCs w:val="24"/>
        </w:rPr>
        <w:t>“The British Empire was trying desperately to hold on to its colonial possessions by any means … and the foul would often override the fair.”</w:t>
      </w:r>
    </w:p>
    <w:p w:rsidR="00E51BFE" w:rsidRDefault="00314B4C">
      <w:r>
        <w:rPr>
          <w:color w:val="000000"/>
          <w:shd w:val="clear" w:color="auto" w:fill="FFFFFF"/>
        </w:rPr>
        <w:br/>
      </w:r>
      <w:r w:rsidR="00967840">
        <w:rPr>
          <w:color w:val="000000"/>
          <w:shd w:val="clear" w:color="auto" w:fill="FFFFFF"/>
        </w:rPr>
        <w:t>Nigerian Tunji Sowande quietly breaks through multiple</w:t>
      </w:r>
      <w:r w:rsidR="00967840">
        <w:rPr>
          <w:rStyle w:val="apple-converted-space"/>
          <w:color w:val="000000"/>
          <w:shd w:val="clear" w:color="auto" w:fill="FFFFFF"/>
        </w:rPr>
        <w:t> </w:t>
      </w:r>
      <w:r w:rsidR="00967840">
        <w:rPr>
          <w:rStyle w:val="il"/>
          <w:color w:val="000000"/>
          <w:shd w:val="clear" w:color="auto" w:fill="FFFFFF"/>
        </w:rPr>
        <w:t>barriers</w:t>
      </w:r>
      <w:r w:rsidR="00967840">
        <w:rPr>
          <w:rStyle w:val="apple-converted-space"/>
          <w:color w:val="000000"/>
          <w:shd w:val="clear" w:color="auto" w:fill="FFFFFF"/>
        </w:rPr>
        <w:t> </w:t>
      </w:r>
      <w:r w:rsidR="00967840">
        <w:rPr>
          <w:color w:val="000000"/>
          <w:shd w:val="clear" w:color="auto" w:fill="FFFFFF"/>
        </w:rPr>
        <w:t xml:space="preserve">to become Britain’s first Black judge in 1978. Also a fine concert singer and keen cricket lover, he muses on international politics and history as they affect the Black world from Africa to the USA and Britain, from the point of view of one who would rather watch sports, and spread love and peace through the medium of song. </w:t>
      </w:r>
    </w:p>
    <w:p w:rsidR="008007C5" w:rsidRDefault="008007C5" w:rsidP="008007C5">
      <w:pPr>
        <w:rPr>
          <w:color w:val="000000"/>
          <w:shd w:val="clear" w:color="auto" w:fill="FFFFFF"/>
        </w:rPr>
      </w:pPr>
      <w:r>
        <w:rPr>
          <w:color w:val="000000"/>
          <w:shd w:val="clear" w:color="auto" w:fill="FFFFFF"/>
        </w:rPr>
        <w:t xml:space="preserve">Recalling heroic sporting achievements alongside epoch-defining political events, Tayo Aluko </w:t>
      </w:r>
      <w:r w:rsidR="001F5FF8">
        <w:rPr>
          <w:color w:val="000000"/>
          <w:shd w:val="clear" w:color="auto" w:fill="FFFFFF"/>
        </w:rPr>
        <w:t>delivers</w:t>
      </w:r>
      <w:r>
        <w:rPr>
          <w:color w:val="000000"/>
          <w:shd w:val="clear" w:color="auto" w:fill="FFFFFF"/>
        </w:rPr>
        <w:t xml:space="preserve"> “</w:t>
      </w:r>
      <w:r w:rsidR="00E71F08">
        <w:rPr>
          <w:rFonts w:asciiTheme="minorHAnsi" w:hAnsiTheme="minorHAnsi" w:cstheme="minorHAnsi"/>
        </w:rPr>
        <w:t>a</w:t>
      </w:r>
      <w:r w:rsidR="00E71F08" w:rsidRPr="000E6754">
        <w:rPr>
          <w:rFonts w:asciiTheme="minorHAnsi" w:hAnsiTheme="minorHAnsi" w:cstheme="minorHAnsi"/>
        </w:rPr>
        <w:t xml:space="preserve"> masterclass in performance art, research and history</w:t>
      </w:r>
      <w:r w:rsidR="00F7603F">
        <w:rPr>
          <w:rFonts w:asciiTheme="minorHAnsi" w:hAnsiTheme="minorHAnsi" w:cstheme="minorHAnsi"/>
        </w:rPr>
        <w:t>.”</w:t>
      </w:r>
      <w:r w:rsidR="00534D6D">
        <w:rPr>
          <w:rFonts w:asciiTheme="minorHAnsi" w:hAnsiTheme="minorHAnsi" w:cstheme="minorHAnsi"/>
        </w:rPr>
        <w:t xml:space="preserve">                   (</w:t>
      </w:r>
      <w:r w:rsidR="00534D6D">
        <w:rPr>
          <w:color w:val="000000"/>
          <w:shd w:val="clear" w:color="auto" w:fill="FFFFFF"/>
        </w:rPr>
        <w:t>87 words)</w:t>
      </w:r>
    </w:p>
    <w:p w:rsidR="00E51BFE" w:rsidRDefault="00967840">
      <w:pPr>
        <w:rPr>
          <w:rFonts w:ascii="Arial" w:hAnsi="Arial" w:cs="Arial"/>
          <w:color w:val="222222"/>
          <w:sz w:val="19"/>
          <w:szCs w:val="19"/>
          <w:shd w:val="clear" w:color="auto" w:fill="FFFFFF"/>
        </w:rPr>
      </w:pPr>
      <w:r>
        <w:rPr>
          <w:rFonts w:ascii="Arial" w:hAnsi="Arial" w:cs="Arial"/>
          <w:color w:val="222222"/>
          <w:sz w:val="19"/>
          <w:szCs w:val="19"/>
          <w:shd w:val="clear" w:color="auto" w:fill="FFFFFF"/>
        </w:rPr>
        <w:br/>
        <w:t xml:space="preserve">He is Britain’s first Black judge, a fine singer and keen cricket lover. Finding himself stranded in the Heart of Empire, Nigerian Tunji Sowande muses on Black liberation struggles worldwide. He insists he is no political aficionado, but is content to contribute </w:t>
      </w:r>
      <w:r w:rsidR="00D05B80">
        <w:rPr>
          <w:rFonts w:ascii="Arial" w:hAnsi="Arial" w:cs="Arial"/>
          <w:color w:val="222222"/>
          <w:sz w:val="19"/>
          <w:szCs w:val="19"/>
          <w:shd w:val="clear" w:color="auto" w:fill="FFFFFF"/>
        </w:rPr>
        <w:t xml:space="preserve">in court or </w:t>
      </w:r>
      <w:r>
        <w:rPr>
          <w:rFonts w:ascii="Arial" w:hAnsi="Arial" w:cs="Arial"/>
          <w:color w:val="222222"/>
          <w:sz w:val="19"/>
          <w:szCs w:val="19"/>
          <w:shd w:val="clear" w:color="auto" w:fill="FFFFFF"/>
        </w:rPr>
        <w:t>through his songs.</w:t>
      </w:r>
      <w:r w:rsidR="00534D6D">
        <w:rPr>
          <w:rFonts w:ascii="Arial" w:hAnsi="Arial" w:cs="Arial"/>
          <w:color w:val="222222"/>
          <w:sz w:val="19"/>
          <w:szCs w:val="19"/>
          <w:shd w:val="clear" w:color="auto" w:fill="FFFFFF"/>
        </w:rPr>
        <w:t xml:space="preserve">       (48 words)</w:t>
      </w:r>
    </w:p>
    <w:p w:rsidR="009B35AC" w:rsidRPr="00314B4C" w:rsidRDefault="009B35AC">
      <w:pPr>
        <w:rPr>
          <w:rFonts w:ascii="Arial" w:hAnsi="Arial" w:cs="Arial"/>
          <w:b/>
          <w:color w:val="222222"/>
          <w:sz w:val="24"/>
          <w:szCs w:val="24"/>
          <w:shd w:val="clear" w:color="auto" w:fill="FFFFFF"/>
        </w:rPr>
      </w:pPr>
      <w:r w:rsidRPr="00314B4C">
        <w:rPr>
          <w:rFonts w:ascii="Arial" w:hAnsi="Arial" w:cs="Arial"/>
          <w:b/>
          <w:color w:val="222222"/>
          <w:sz w:val="24"/>
          <w:szCs w:val="24"/>
          <w:shd w:val="clear" w:color="auto" w:fill="FFFFFF"/>
        </w:rPr>
        <w:t>Reviews:</w:t>
      </w:r>
    </w:p>
    <w:p w:rsidR="009B35AC" w:rsidRPr="000E6754" w:rsidRDefault="00272C95" w:rsidP="009B35AC">
      <w:pPr>
        <w:pStyle w:val="NoSpacing"/>
        <w:rPr>
          <w:rFonts w:asciiTheme="minorHAnsi" w:hAnsiTheme="minorHAnsi" w:cstheme="minorHAnsi"/>
          <w:shd w:val="clear" w:color="auto" w:fill="FFFFFF"/>
        </w:rPr>
      </w:pPr>
      <w:r w:rsidRPr="000E6754">
        <w:rPr>
          <w:rFonts w:asciiTheme="minorHAnsi" w:hAnsiTheme="minorHAnsi" w:cstheme="minorHAnsi"/>
          <w:shd w:val="clear" w:color="auto" w:fill="FFFFFF"/>
        </w:rPr>
        <w:t>“A fascinating play</w:t>
      </w:r>
      <w:r w:rsidR="009B35AC" w:rsidRPr="000E6754">
        <w:rPr>
          <w:rFonts w:asciiTheme="minorHAnsi" w:hAnsiTheme="minorHAnsi" w:cstheme="minorHAnsi"/>
          <w:shd w:val="clear" w:color="auto" w:fill="FFFFFF"/>
        </w:rPr>
        <w:t xml:space="preserve">” </w:t>
      </w:r>
      <w:r w:rsidRPr="000E6754">
        <w:rPr>
          <w:rFonts w:asciiTheme="minorHAnsi" w:hAnsiTheme="minorHAnsi" w:cstheme="minorHAnsi"/>
          <w:shd w:val="clear" w:color="auto" w:fill="FFFFFF"/>
        </w:rPr>
        <w:t xml:space="preserve">(4 stars) </w:t>
      </w:r>
      <w:r w:rsidR="009B35AC" w:rsidRPr="000E6754">
        <w:rPr>
          <w:rFonts w:asciiTheme="minorHAnsi" w:hAnsiTheme="minorHAnsi" w:cstheme="minorHAnsi"/>
          <w:shd w:val="clear" w:color="auto" w:fill="FFFFFF"/>
        </w:rPr>
        <w:t xml:space="preserve">The Guardian </w:t>
      </w:r>
    </w:p>
    <w:p w:rsidR="009B35AC" w:rsidRPr="000E6754" w:rsidRDefault="006314DE" w:rsidP="009B35AC">
      <w:pPr>
        <w:pStyle w:val="NoSpacing"/>
        <w:rPr>
          <w:rFonts w:asciiTheme="minorHAnsi" w:hAnsiTheme="minorHAnsi" w:cstheme="minorHAnsi"/>
        </w:rPr>
      </w:pPr>
      <w:r w:rsidRPr="000E6754">
        <w:rPr>
          <w:rFonts w:asciiTheme="minorHAnsi" w:hAnsiTheme="minorHAnsi" w:cstheme="minorHAnsi"/>
        </w:rPr>
        <w:t xml:space="preserve">“A masterclass in performance art, research and history” (5 stars) </w:t>
      </w:r>
      <w:hyperlink r:id="rId6" w:history="1">
        <w:r w:rsidRPr="000E6754">
          <w:rPr>
            <w:rStyle w:val="Hyperlink"/>
            <w:rFonts w:asciiTheme="minorHAnsi" w:hAnsiTheme="minorHAnsi" w:cstheme="minorHAnsi"/>
          </w:rPr>
          <w:t>EdFringeReview.com </w:t>
        </w:r>
      </w:hyperlink>
      <w:r w:rsidRPr="000E6754">
        <w:rPr>
          <w:rFonts w:asciiTheme="minorHAnsi" w:hAnsiTheme="minorHAnsi" w:cstheme="minorHAnsi"/>
        </w:rPr>
        <w:br/>
      </w:r>
      <w:r w:rsidR="009B35AC" w:rsidRPr="000E6754">
        <w:rPr>
          <w:rFonts w:asciiTheme="minorHAnsi" w:hAnsiTheme="minorHAnsi" w:cstheme="minorHAnsi"/>
        </w:rPr>
        <w:t>“Immensely enjoyable.” (4 Stars)</w:t>
      </w:r>
      <w:r w:rsidR="009B35AC" w:rsidRPr="000E6754">
        <w:rPr>
          <w:rStyle w:val="apple-converted-space"/>
          <w:rFonts w:asciiTheme="minorHAnsi" w:hAnsiTheme="minorHAnsi" w:cstheme="minorHAnsi"/>
          <w:color w:val="555555"/>
        </w:rPr>
        <w:t> </w:t>
      </w:r>
      <w:hyperlink r:id="rId7" w:anchor=".V7Y05lsrJdg" w:history="1">
        <w:r w:rsidR="009B35AC" w:rsidRPr="000E6754">
          <w:rPr>
            <w:rStyle w:val="Hyperlink"/>
            <w:rFonts w:asciiTheme="minorHAnsi" w:hAnsiTheme="minorHAnsi" w:cstheme="minorHAnsi"/>
            <w:color w:val="CB5920"/>
            <w:bdr w:val="none" w:sz="0" w:space="0" w:color="auto" w:frame="1"/>
          </w:rPr>
          <w:t>One4Review</w:t>
        </w:r>
      </w:hyperlink>
    </w:p>
    <w:p w:rsidR="009B35AC" w:rsidRPr="000E6754" w:rsidRDefault="009B35AC" w:rsidP="009B35AC">
      <w:pPr>
        <w:pStyle w:val="NoSpacing"/>
        <w:rPr>
          <w:rFonts w:asciiTheme="minorHAnsi" w:hAnsiTheme="minorHAnsi" w:cstheme="minorHAnsi"/>
        </w:rPr>
      </w:pPr>
      <w:r w:rsidRPr="000E6754">
        <w:rPr>
          <w:rFonts w:asciiTheme="minorHAnsi" w:hAnsiTheme="minorHAnsi" w:cstheme="minorHAnsi"/>
        </w:rPr>
        <w:t>“A superb play” (9/10)</w:t>
      </w:r>
      <w:r w:rsidRPr="000E6754">
        <w:rPr>
          <w:rStyle w:val="apple-converted-space"/>
          <w:rFonts w:asciiTheme="minorHAnsi" w:hAnsiTheme="minorHAnsi" w:cstheme="minorHAnsi"/>
          <w:color w:val="555555"/>
        </w:rPr>
        <w:t> </w:t>
      </w:r>
      <w:hyperlink r:id="rId8" w:history="1">
        <w:r w:rsidRPr="000E6754">
          <w:rPr>
            <w:rStyle w:val="Hyperlink"/>
            <w:rFonts w:asciiTheme="minorHAnsi" w:hAnsiTheme="minorHAnsi" w:cstheme="minorHAnsi"/>
            <w:color w:val="CB5920"/>
            <w:bdr w:val="none" w:sz="0" w:space="0" w:color="auto" w:frame="1"/>
          </w:rPr>
          <w:t>Liverpool Sound and Vision</w:t>
        </w:r>
      </w:hyperlink>
    </w:p>
    <w:p w:rsidR="009B35AC" w:rsidRPr="000E6754" w:rsidRDefault="009B35AC" w:rsidP="00DF0E7B">
      <w:pPr>
        <w:pStyle w:val="NoSpacing"/>
        <w:rPr>
          <w:rFonts w:asciiTheme="minorHAnsi" w:hAnsiTheme="minorHAnsi" w:cstheme="minorHAnsi"/>
        </w:rPr>
      </w:pPr>
      <w:r w:rsidRPr="000E6754">
        <w:rPr>
          <w:rFonts w:asciiTheme="minorHAnsi" w:hAnsiTheme="minorHAnsi" w:cstheme="minorHAnsi"/>
        </w:rPr>
        <w:t>“Every socialist, anti-racist and </w:t>
      </w:r>
      <w:r w:rsidRPr="000E6754">
        <w:rPr>
          <w:rFonts w:asciiTheme="minorHAnsi" w:hAnsiTheme="minorHAnsi" w:cstheme="minorHAnsi"/>
        </w:rPr>
        <w:softHyphen/>
        <w:t>anti-imperialist will love this”</w:t>
      </w:r>
      <w:r w:rsidRPr="000E6754">
        <w:rPr>
          <w:rStyle w:val="apple-converted-space"/>
          <w:rFonts w:asciiTheme="minorHAnsi" w:hAnsiTheme="minorHAnsi" w:cstheme="minorHAnsi"/>
          <w:color w:val="555555"/>
        </w:rPr>
        <w:t> </w:t>
      </w:r>
      <w:hyperlink r:id="rId9" w:history="1">
        <w:r w:rsidRPr="000E6754">
          <w:rPr>
            <w:rStyle w:val="Hyperlink"/>
            <w:rFonts w:asciiTheme="minorHAnsi" w:hAnsiTheme="minorHAnsi" w:cstheme="minorHAnsi"/>
            <w:color w:val="CB5920"/>
            <w:bdr w:val="none" w:sz="0" w:space="0" w:color="auto" w:frame="1"/>
          </w:rPr>
          <w:t>Socialist Worker</w:t>
        </w:r>
      </w:hyperlink>
    </w:p>
    <w:p w:rsidR="00D757F4" w:rsidRPr="000E6754" w:rsidRDefault="00D757F4" w:rsidP="00DF0E7B">
      <w:pPr>
        <w:pStyle w:val="NoSpacing"/>
        <w:rPr>
          <w:rFonts w:asciiTheme="minorHAnsi" w:hAnsiTheme="minorHAnsi" w:cstheme="minorHAnsi"/>
        </w:rPr>
      </w:pPr>
      <w:r w:rsidRPr="000E6754">
        <w:rPr>
          <w:rFonts w:asciiTheme="minorHAnsi" w:hAnsiTheme="minorHAnsi" w:cstheme="minorHAnsi"/>
        </w:rPr>
        <w:t xml:space="preserve">“Prepare to be bowled over” </w:t>
      </w:r>
      <w:hyperlink r:id="rId10" w:history="1">
        <w:r w:rsidRPr="000E6754">
          <w:rPr>
            <w:rStyle w:val="Hyperlink"/>
            <w:rFonts w:asciiTheme="minorHAnsi" w:hAnsiTheme="minorHAnsi" w:cstheme="minorHAnsi"/>
          </w:rPr>
          <w:t>Wirral Globe</w:t>
        </w:r>
      </w:hyperlink>
    </w:p>
    <w:p w:rsidR="00314B4C" w:rsidRDefault="00314B4C" w:rsidP="00314B4C">
      <w:pPr>
        <w:pStyle w:val="NormalWeb"/>
        <w:shd w:val="clear" w:color="auto" w:fill="FFFFFF"/>
        <w:spacing w:before="0" w:after="0" w:line="486" w:lineRule="atLeast"/>
        <w:rPr>
          <w:rStyle w:val="Strong"/>
          <w:rFonts w:ascii="Arial" w:hAnsi="Arial" w:cs="Arial"/>
          <w:i/>
          <w:iCs/>
          <w:color w:val="555555"/>
          <w:sz w:val="20"/>
          <w:szCs w:val="20"/>
        </w:rPr>
      </w:pPr>
      <w:r>
        <w:rPr>
          <w:rStyle w:val="Strong"/>
          <w:rFonts w:ascii="Arial" w:hAnsi="Arial" w:cs="Arial"/>
          <w:i/>
          <w:iCs/>
          <w:color w:val="555555"/>
          <w:sz w:val="20"/>
          <w:szCs w:val="20"/>
        </w:rPr>
        <w:t>Click on p</w:t>
      </w:r>
      <w:r w:rsidRPr="009B35AC">
        <w:rPr>
          <w:rStyle w:val="Strong"/>
          <w:rFonts w:ascii="Arial" w:hAnsi="Arial" w:cs="Arial"/>
          <w:i/>
          <w:iCs/>
          <w:color w:val="555555"/>
          <w:sz w:val="20"/>
          <w:szCs w:val="20"/>
        </w:rPr>
        <w:t>hotos</w:t>
      </w:r>
      <w:r>
        <w:rPr>
          <w:rStyle w:val="Strong"/>
          <w:rFonts w:ascii="Arial" w:hAnsi="Arial" w:cs="Arial"/>
          <w:i/>
          <w:iCs/>
          <w:color w:val="555555"/>
          <w:sz w:val="20"/>
          <w:szCs w:val="20"/>
        </w:rPr>
        <w:t xml:space="preserve"> to download print-quality copies:</w:t>
      </w:r>
    </w:p>
    <w:p w:rsidR="00314B4C" w:rsidRDefault="00314B4C" w:rsidP="00314B4C">
      <w:pPr>
        <w:pStyle w:val="NormalWeb"/>
        <w:shd w:val="clear" w:color="auto" w:fill="FFFFFF"/>
        <w:spacing w:before="0" w:after="0" w:line="486" w:lineRule="atLeast"/>
        <w:rPr>
          <w:rStyle w:val="Strong"/>
          <w:rFonts w:ascii="Arial" w:hAnsi="Arial" w:cs="Arial"/>
          <w:i/>
          <w:iCs/>
          <w:color w:val="555555"/>
          <w:sz w:val="20"/>
          <w:szCs w:val="20"/>
        </w:rPr>
      </w:pPr>
      <w:r w:rsidRPr="00DF0E7B">
        <w:rPr>
          <w:rStyle w:val="Strong"/>
          <w:rFonts w:ascii="Arial" w:hAnsi="Arial" w:cs="Arial"/>
          <w:i/>
          <w:iCs/>
          <w:noProof/>
          <w:color w:val="555555"/>
          <w:sz w:val="20"/>
          <w:szCs w:val="20"/>
        </w:rPr>
        <w:drawing>
          <wp:inline distT="0" distB="0" distL="0" distR="0">
            <wp:extent cx="1466850" cy="1466850"/>
            <wp:effectExtent l="19050" t="0" r="0" b="0"/>
            <wp:docPr id="2" name="Picture 1" descr="Lawyer 1st photo_0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yer 1st photo_015"/>
                    <pic:cNvPicPr>
                      <a:picLocks noChangeAspect="1" noChangeArrowheads="1"/>
                    </pic:cNvPicPr>
                  </pic:nvPicPr>
                  <pic:blipFill>
                    <a:blip r:embed="rId12" cstate="print"/>
                    <a:srcRect/>
                    <a:stretch>
                      <a:fillRect/>
                    </a:stretch>
                  </pic:blipFill>
                  <pic:spPr bwMode="auto">
                    <a:xfrm>
                      <a:off x="0" y="0"/>
                      <a:ext cx="1466850" cy="1466850"/>
                    </a:xfrm>
                    <a:prstGeom prst="rect">
                      <a:avLst/>
                    </a:prstGeom>
                    <a:noFill/>
                    <a:ln w="9525">
                      <a:noFill/>
                      <a:miter lim="800000"/>
                      <a:headEnd/>
                      <a:tailEnd/>
                    </a:ln>
                  </pic:spPr>
                </pic:pic>
              </a:graphicData>
            </a:graphic>
          </wp:inline>
        </w:drawing>
      </w:r>
      <w:r w:rsidR="00C90B9E">
        <w:rPr>
          <w:rFonts w:ascii="Arial" w:hAnsi="Arial" w:cs="Arial"/>
          <w:b/>
          <w:bCs/>
          <w:i/>
          <w:iCs/>
          <w:noProof/>
          <w:color w:val="555555"/>
          <w:sz w:val="20"/>
          <w:szCs w:val="20"/>
        </w:rPr>
        <w:drawing>
          <wp:inline distT="0" distB="0" distL="0" distR="0">
            <wp:extent cx="971550" cy="1463098"/>
            <wp:effectExtent l="19050" t="0" r="0" b="0"/>
            <wp:docPr id="5" name="Picture 4" descr="Lawyer-photo, cross arm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yer-photo, cross arms.jpg"/>
                    <pic:cNvPicPr/>
                  </pic:nvPicPr>
                  <pic:blipFill>
                    <a:blip r:embed="rId14" cstate="print"/>
                    <a:stretch>
                      <a:fillRect/>
                    </a:stretch>
                  </pic:blipFill>
                  <pic:spPr>
                    <a:xfrm>
                      <a:off x="0" y="0"/>
                      <a:ext cx="980683" cy="1476852"/>
                    </a:xfrm>
                    <a:prstGeom prst="rect">
                      <a:avLst/>
                    </a:prstGeom>
                  </pic:spPr>
                </pic:pic>
              </a:graphicData>
            </a:graphic>
          </wp:inline>
        </w:drawing>
      </w:r>
      <w:r w:rsidR="000E6754">
        <w:rPr>
          <w:rStyle w:val="Strong"/>
          <w:rFonts w:ascii="Arial" w:hAnsi="Arial" w:cs="Arial"/>
          <w:i/>
          <w:iCs/>
          <w:color w:val="555555"/>
          <w:sz w:val="20"/>
          <w:szCs w:val="20"/>
        </w:rPr>
        <w:br/>
      </w:r>
      <w:r w:rsidR="000E6754">
        <w:rPr>
          <w:rStyle w:val="Strong"/>
          <w:rFonts w:ascii="Arial" w:hAnsi="Arial" w:cs="Arial"/>
          <w:i/>
          <w:iCs/>
          <w:color w:val="555555"/>
          <w:sz w:val="20"/>
          <w:szCs w:val="20"/>
        </w:rPr>
        <w:br/>
      </w:r>
      <w:r>
        <w:rPr>
          <w:rStyle w:val="Strong"/>
          <w:rFonts w:ascii="Arial" w:hAnsi="Arial" w:cs="Arial"/>
          <w:i/>
          <w:iCs/>
          <w:color w:val="555555"/>
          <w:sz w:val="20"/>
          <w:szCs w:val="20"/>
        </w:rPr>
        <w:t xml:space="preserve"> </w:t>
      </w:r>
      <w:r w:rsidRPr="00DF0E7B">
        <w:rPr>
          <w:rStyle w:val="Strong"/>
          <w:rFonts w:ascii="Arial" w:hAnsi="Arial" w:cs="Arial"/>
          <w:i/>
          <w:iCs/>
          <w:noProof/>
          <w:color w:val="555555"/>
          <w:sz w:val="20"/>
          <w:szCs w:val="20"/>
        </w:rPr>
        <w:drawing>
          <wp:inline distT="0" distB="0" distL="0" distR="0">
            <wp:extent cx="936625" cy="1411579"/>
            <wp:effectExtent l="19050" t="0" r="0" b="0"/>
            <wp:docPr id="3" name="Picture 16" descr="C:\Users\User\Desktop\Lawyer-1st-photo_00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Lawyer-1st-photo_007.jpg"/>
                    <pic:cNvPicPr>
                      <a:picLocks noChangeAspect="1" noChangeArrowheads="1"/>
                    </pic:cNvPicPr>
                  </pic:nvPicPr>
                  <pic:blipFill>
                    <a:blip r:embed="rId16" cstate="print"/>
                    <a:srcRect/>
                    <a:stretch>
                      <a:fillRect/>
                    </a:stretch>
                  </pic:blipFill>
                  <pic:spPr bwMode="auto">
                    <a:xfrm>
                      <a:off x="0" y="0"/>
                      <a:ext cx="936041" cy="1410698"/>
                    </a:xfrm>
                    <a:prstGeom prst="rect">
                      <a:avLst/>
                    </a:prstGeom>
                    <a:noFill/>
                    <a:ln w="9525">
                      <a:noFill/>
                      <a:miter lim="800000"/>
                      <a:headEnd/>
                      <a:tailEnd/>
                    </a:ln>
                  </pic:spPr>
                </pic:pic>
              </a:graphicData>
            </a:graphic>
          </wp:inline>
        </w:drawing>
      </w:r>
      <w:r w:rsidR="00C90B9E">
        <w:rPr>
          <w:noProof/>
        </w:rPr>
        <w:drawing>
          <wp:inline distT="0" distB="0" distL="0" distR="0">
            <wp:extent cx="1000125" cy="1411332"/>
            <wp:effectExtent l="19050" t="0" r="9525" b="0"/>
            <wp:docPr id="4" name="Picture 4" descr="https://www.tayoalukoandfriends.com/jaol/wp-content/uploads/2022/05/Lawyer-script-cover-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ayoalukoandfriends.com/jaol/wp-content/uploads/2022/05/Lawyer-script-cover-1.jpg"/>
                    <pic:cNvPicPr>
                      <a:picLocks noChangeAspect="1" noChangeArrowheads="1"/>
                    </pic:cNvPicPr>
                  </pic:nvPicPr>
                  <pic:blipFill>
                    <a:blip r:embed="rId18" cstate="print"/>
                    <a:srcRect/>
                    <a:stretch>
                      <a:fillRect/>
                    </a:stretch>
                  </pic:blipFill>
                  <pic:spPr bwMode="auto">
                    <a:xfrm>
                      <a:off x="0" y="0"/>
                      <a:ext cx="1002279" cy="1414372"/>
                    </a:xfrm>
                    <a:prstGeom prst="rect">
                      <a:avLst/>
                    </a:prstGeom>
                    <a:noFill/>
                    <a:ln w="9525">
                      <a:noFill/>
                      <a:miter lim="800000"/>
                      <a:headEnd/>
                      <a:tailEnd/>
                    </a:ln>
                  </pic:spPr>
                </pic:pic>
              </a:graphicData>
            </a:graphic>
          </wp:inline>
        </w:drawing>
      </w:r>
      <w:r w:rsidR="000E6754" w:rsidRPr="000E6754">
        <w:rPr>
          <w:noProof/>
        </w:rPr>
        <w:drawing>
          <wp:inline distT="0" distB="0" distL="0" distR="0">
            <wp:extent cx="2031974" cy="1189567"/>
            <wp:effectExtent l="19050" t="0" r="6376" b="0"/>
            <wp:docPr id="6" name="Picture 13" descr="https://www.tayoalukoandfriends.com/jaol/wp-content/uploads/2018/07/slide1-e166383923168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tayoalukoandfriends.com/jaol/wp-content/uploads/2018/07/slide1-e1663839231686.jpg"/>
                    <pic:cNvPicPr>
                      <a:picLocks noChangeAspect="1" noChangeArrowheads="1"/>
                    </pic:cNvPicPr>
                  </pic:nvPicPr>
                  <pic:blipFill>
                    <a:blip r:embed="rId20" cstate="print"/>
                    <a:srcRect/>
                    <a:stretch>
                      <a:fillRect/>
                    </a:stretch>
                  </pic:blipFill>
                  <pic:spPr bwMode="auto">
                    <a:xfrm>
                      <a:off x="0" y="0"/>
                      <a:ext cx="2033528" cy="1190477"/>
                    </a:xfrm>
                    <a:prstGeom prst="rect">
                      <a:avLst/>
                    </a:prstGeom>
                    <a:noFill/>
                    <a:ln w="9525">
                      <a:noFill/>
                      <a:miter lim="800000"/>
                      <a:headEnd/>
                      <a:tailEnd/>
                    </a:ln>
                  </pic:spPr>
                </pic:pic>
              </a:graphicData>
            </a:graphic>
          </wp:inline>
        </w:drawing>
      </w:r>
    </w:p>
    <w:p w:rsidR="00314B4C" w:rsidRDefault="00314B4C" w:rsidP="000E6754">
      <w:pPr>
        <w:pStyle w:val="NoSpacing"/>
      </w:pPr>
      <w:r>
        <w:rPr>
          <w:rStyle w:val="Strong"/>
          <w:rFonts w:ascii="Arial" w:hAnsi="Arial" w:cs="Arial"/>
          <w:i/>
          <w:iCs/>
          <w:color w:val="555555"/>
          <w:sz w:val="20"/>
          <w:szCs w:val="20"/>
        </w:rPr>
        <w:t xml:space="preserve">Production stills can be downloaded from </w:t>
      </w:r>
      <w:r w:rsidR="00387C70" w:rsidRPr="00387C70">
        <w:t>https://www.tayoalukoandfriends.com/jaol/photos-and-copy/</w:t>
      </w:r>
      <w:r w:rsidR="00387C70">
        <w:br/>
      </w:r>
      <w:r>
        <w:rPr>
          <w:rStyle w:val="Strong"/>
          <w:rFonts w:ascii="Arial" w:hAnsi="Arial" w:cs="Arial"/>
          <w:i/>
          <w:iCs/>
          <w:color w:val="555555"/>
          <w:sz w:val="20"/>
          <w:szCs w:val="20"/>
        </w:rPr>
        <w:t xml:space="preserve">Trailer on youtube: </w:t>
      </w:r>
      <w:hyperlink r:id="rId21" w:history="1">
        <w:r w:rsidRPr="001D53D7">
          <w:rPr>
            <w:rStyle w:val="Hyperlink"/>
          </w:rPr>
          <w:t>https://youtu.be/BUxQIbLGFpM</w:t>
        </w:r>
      </w:hyperlink>
      <w:r w:rsidR="001F5FF8">
        <w:t xml:space="preserve"> on vimeo: </w:t>
      </w:r>
      <w:r w:rsidR="001F5FF8" w:rsidRPr="001F5FF8">
        <w:t>https://vimeo.com/559899173</w:t>
      </w:r>
      <w:r w:rsidR="001F5FF8">
        <w:t xml:space="preserve"> </w:t>
      </w:r>
      <w:r>
        <w:br/>
      </w:r>
      <w:r w:rsidRPr="00314B4C">
        <w:rPr>
          <w:rFonts w:asciiTheme="minorHAnsi" w:hAnsiTheme="minorHAnsi"/>
        </w:rPr>
        <w:t>Duration: 85 mins (no interval) Age recommendation 14+ No sexual content</w:t>
      </w:r>
    </w:p>
    <w:sectPr w:rsidR="00314B4C" w:rsidSect="00314B4C">
      <w:pgSz w:w="11906" w:h="16838"/>
      <w:pgMar w:top="630" w:right="1440" w:bottom="5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50D" w:rsidRDefault="00D9450D" w:rsidP="00E51BFE">
      <w:pPr>
        <w:spacing w:after="0" w:line="240" w:lineRule="auto"/>
      </w:pPr>
      <w:r>
        <w:separator/>
      </w:r>
    </w:p>
  </w:endnote>
  <w:endnote w:type="continuationSeparator" w:id="1">
    <w:p w:rsidR="00D9450D" w:rsidRDefault="00D9450D" w:rsidP="00E51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50D" w:rsidRDefault="00D9450D" w:rsidP="00E51BFE">
      <w:pPr>
        <w:spacing w:after="0" w:line="240" w:lineRule="auto"/>
      </w:pPr>
      <w:r w:rsidRPr="00E51BFE">
        <w:rPr>
          <w:color w:val="000000"/>
        </w:rPr>
        <w:separator/>
      </w:r>
    </w:p>
  </w:footnote>
  <w:footnote w:type="continuationSeparator" w:id="1">
    <w:p w:rsidR="00D9450D" w:rsidRDefault="00D9450D" w:rsidP="00E51B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E51BFE"/>
    <w:rsid w:val="000A03B2"/>
    <w:rsid w:val="000E6754"/>
    <w:rsid w:val="001A161E"/>
    <w:rsid w:val="001C07ED"/>
    <w:rsid w:val="001F34CA"/>
    <w:rsid w:val="001F5FF8"/>
    <w:rsid w:val="00223AC6"/>
    <w:rsid w:val="0025776F"/>
    <w:rsid w:val="00272C95"/>
    <w:rsid w:val="00284786"/>
    <w:rsid w:val="002D1EC8"/>
    <w:rsid w:val="00314B4C"/>
    <w:rsid w:val="00314E08"/>
    <w:rsid w:val="00334E86"/>
    <w:rsid w:val="0035392D"/>
    <w:rsid w:val="00387C70"/>
    <w:rsid w:val="003921F3"/>
    <w:rsid w:val="003B47E5"/>
    <w:rsid w:val="003C61A0"/>
    <w:rsid w:val="00404F50"/>
    <w:rsid w:val="00454BD4"/>
    <w:rsid w:val="004B7279"/>
    <w:rsid w:val="00534D6D"/>
    <w:rsid w:val="005416AE"/>
    <w:rsid w:val="00573312"/>
    <w:rsid w:val="006314DE"/>
    <w:rsid w:val="006541D2"/>
    <w:rsid w:val="00666C0D"/>
    <w:rsid w:val="006828CF"/>
    <w:rsid w:val="00693504"/>
    <w:rsid w:val="007342C2"/>
    <w:rsid w:val="007F6816"/>
    <w:rsid w:val="008007C5"/>
    <w:rsid w:val="008234AB"/>
    <w:rsid w:val="00844972"/>
    <w:rsid w:val="008A74EE"/>
    <w:rsid w:val="00967840"/>
    <w:rsid w:val="009833FA"/>
    <w:rsid w:val="009B35AC"/>
    <w:rsid w:val="009F353F"/>
    <w:rsid w:val="00A632C2"/>
    <w:rsid w:val="00AB3CD4"/>
    <w:rsid w:val="00AB4816"/>
    <w:rsid w:val="00AD21CE"/>
    <w:rsid w:val="00B47C31"/>
    <w:rsid w:val="00B54426"/>
    <w:rsid w:val="00B87FE0"/>
    <w:rsid w:val="00B9629F"/>
    <w:rsid w:val="00C51DA0"/>
    <w:rsid w:val="00C90B9E"/>
    <w:rsid w:val="00CA0E31"/>
    <w:rsid w:val="00D05B80"/>
    <w:rsid w:val="00D23BB1"/>
    <w:rsid w:val="00D757F4"/>
    <w:rsid w:val="00D76967"/>
    <w:rsid w:val="00D9450D"/>
    <w:rsid w:val="00DC719B"/>
    <w:rsid w:val="00DF0E7B"/>
    <w:rsid w:val="00E51BFE"/>
    <w:rsid w:val="00E71F08"/>
    <w:rsid w:val="00E8648F"/>
    <w:rsid w:val="00E90894"/>
    <w:rsid w:val="00F43486"/>
    <w:rsid w:val="00F64443"/>
    <w:rsid w:val="00F7603F"/>
    <w:rsid w:val="00F92EB0"/>
    <w:rsid w:val="00FA6C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1BFE"/>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1BFE"/>
    <w:pPr>
      <w:spacing w:before="100" w:after="100" w:line="240" w:lineRule="auto"/>
    </w:pPr>
    <w:rPr>
      <w:rFonts w:ascii="Times New Roman" w:eastAsia="Times New Roman" w:hAnsi="Times New Roman"/>
      <w:sz w:val="24"/>
      <w:szCs w:val="24"/>
      <w:lang w:eastAsia="en-GB"/>
    </w:rPr>
  </w:style>
  <w:style w:type="character" w:styleId="Emphasis">
    <w:name w:val="Emphasis"/>
    <w:basedOn w:val="DefaultParagraphFont"/>
    <w:rsid w:val="00E51BFE"/>
    <w:rPr>
      <w:i/>
      <w:iCs/>
    </w:rPr>
  </w:style>
  <w:style w:type="character" w:styleId="Strong">
    <w:name w:val="Strong"/>
    <w:basedOn w:val="DefaultParagraphFont"/>
    <w:rsid w:val="00E51BFE"/>
    <w:rPr>
      <w:b/>
      <w:bCs/>
    </w:rPr>
  </w:style>
  <w:style w:type="character" w:styleId="Hyperlink">
    <w:name w:val="Hyperlink"/>
    <w:basedOn w:val="DefaultParagraphFont"/>
    <w:rsid w:val="00E51BFE"/>
    <w:rPr>
      <w:color w:val="0000FF"/>
      <w:u w:val="single"/>
    </w:rPr>
  </w:style>
  <w:style w:type="character" w:customStyle="1" w:styleId="apple-converted-space">
    <w:name w:val="apple-converted-space"/>
    <w:basedOn w:val="DefaultParagraphFont"/>
    <w:rsid w:val="00E51BFE"/>
  </w:style>
  <w:style w:type="character" w:customStyle="1" w:styleId="il">
    <w:name w:val="il"/>
    <w:basedOn w:val="DefaultParagraphFont"/>
    <w:rsid w:val="00E51BFE"/>
  </w:style>
  <w:style w:type="character" w:styleId="FollowedHyperlink">
    <w:name w:val="FollowedHyperlink"/>
    <w:basedOn w:val="DefaultParagraphFont"/>
    <w:uiPriority w:val="99"/>
    <w:semiHidden/>
    <w:unhideWhenUsed/>
    <w:rsid w:val="00693504"/>
    <w:rPr>
      <w:color w:val="800080"/>
      <w:u w:val="single"/>
    </w:rPr>
  </w:style>
  <w:style w:type="paragraph" w:styleId="NoSpacing">
    <w:name w:val="No Spacing"/>
    <w:uiPriority w:val="1"/>
    <w:qFormat/>
    <w:rsid w:val="009B35AC"/>
    <w:pPr>
      <w:suppressAutoHyphens/>
      <w:autoSpaceDN w:val="0"/>
      <w:textAlignment w:val="baseline"/>
    </w:pPr>
    <w:rPr>
      <w:sz w:val="22"/>
      <w:szCs w:val="22"/>
      <w:lang w:eastAsia="en-US"/>
    </w:rPr>
  </w:style>
  <w:style w:type="paragraph" w:styleId="BalloonText">
    <w:name w:val="Balloon Text"/>
    <w:basedOn w:val="Normal"/>
    <w:link w:val="BalloonTextChar"/>
    <w:uiPriority w:val="99"/>
    <w:semiHidden/>
    <w:unhideWhenUsed/>
    <w:rsid w:val="00DF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E7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69842866">
      <w:bodyDiv w:val="1"/>
      <w:marLeft w:val="0"/>
      <w:marRight w:val="0"/>
      <w:marTop w:val="0"/>
      <w:marBottom w:val="0"/>
      <w:divBdr>
        <w:top w:val="none" w:sz="0" w:space="0" w:color="auto"/>
        <w:left w:val="none" w:sz="0" w:space="0" w:color="auto"/>
        <w:bottom w:val="none" w:sz="0" w:space="0" w:color="auto"/>
        <w:right w:val="none" w:sz="0" w:space="0" w:color="auto"/>
      </w:divBdr>
    </w:div>
    <w:div w:id="1784299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verpoolsoundandvision.co.uk/2016/08/11/just-an-ordinary-lawyer-theatre-review-spotlites-edinburgh-fringe-festival-2016/" TargetMode="External"/><Relationship Id="rId13" Type="http://schemas.openxmlformats.org/officeDocument/2006/relationships/hyperlink" Target="https://www.tayoalukoandfriends.com/jaol/wp-content/uploads/2016/04/Lawyer-1st-photo_013.jpg"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https://youtu.be/BUxQIbLGFpM" TargetMode="External"/><Relationship Id="rId7" Type="http://schemas.openxmlformats.org/officeDocument/2006/relationships/hyperlink" Target="http://one4review.co.uk/2016/08/just-ordinary-lawyer-tayo-aluko-friends-4/" TargetMode="External"/><Relationship Id="rId12" Type="http://schemas.openxmlformats.org/officeDocument/2006/relationships/image" Target="media/image1.jpeg"/><Relationship Id="rId17" Type="http://schemas.openxmlformats.org/officeDocument/2006/relationships/hyperlink" Target="https://www.tayoalukoandfriends.com/jaol/wp-content/uploads/2022/05/Lawyer-script-cover-1.jpg"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tayoalukoandfriends.com/jaol/edfringe-review-jf1/" TargetMode="External"/><Relationship Id="rId11" Type="http://schemas.openxmlformats.org/officeDocument/2006/relationships/hyperlink" Target="http://www.tayoalukoandfriends.com/jaol/wp-content/uploads/2016/04/Lawyer-1st-photo_014.jpg" TargetMode="External"/><Relationship Id="rId5" Type="http://schemas.openxmlformats.org/officeDocument/2006/relationships/endnotes" Target="endnotes.xml"/><Relationship Id="rId15" Type="http://schemas.openxmlformats.org/officeDocument/2006/relationships/hyperlink" Target="http://www.tayoalukoandfriends.com/jaol/wp-content/uploads/2016/04/Lawyer-1st-photo_007.jpg" TargetMode="External"/><Relationship Id="rId23" Type="http://schemas.openxmlformats.org/officeDocument/2006/relationships/theme" Target="theme/theme1.xml"/><Relationship Id="rId10" Type="http://schemas.openxmlformats.org/officeDocument/2006/relationships/hyperlink" Target="http://www.wirralglobe.co.uk/news/14784150.Review__Just_an_Ordinary_Lawyer__at_Liverpool_Playhouse_Studio/?ref=twtrec" TargetMode="External"/><Relationship Id="rId19" Type="http://schemas.openxmlformats.org/officeDocument/2006/relationships/hyperlink" Target="https://www.tayoalukoandfriends.com/jaol/wp-content/uploads/2018/07/slide1-e1663839231686.jpg" TargetMode="External"/><Relationship Id="rId4" Type="http://schemas.openxmlformats.org/officeDocument/2006/relationships/footnotes" Target="footnotes.xml"/><Relationship Id="rId9" Type="http://schemas.openxmlformats.org/officeDocument/2006/relationships/hyperlink" Target="https://socialistworker.co.uk/art/43267/Black%E2%80%94an+insightful+tale+of+racism,+poverty+and+alienation"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2504</CharactersWithSpaces>
  <SharedDoc>false</SharedDoc>
  <HLinks>
    <vt:vector size="6" baseType="variant">
      <vt:variant>
        <vt:i4>5963824</vt:i4>
      </vt:variant>
      <vt:variant>
        <vt:i4>0</vt:i4>
      </vt:variant>
      <vt:variant>
        <vt:i4>0</vt:i4>
      </vt:variant>
      <vt:variant>
        <vt:i4>5</vt:i4>
      </vt:variant>
      <vt:variant>
        <vt:lpwstr>http://www.tayoalukoandfriends.com/jaol/wp-content/uploads/2016/04/Lawyer-1st-photo_014.jpg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2022-09-22T10:04:00Z</dcterms:created>
  <dcterms:modified xsi:type="dcterms:W3CDTF">2022-09-22T10:04:00Z</dcterms:modified>
</cp:coreProperties>
</file>